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9180" w14:textId="77777777" w:rsidR="00F919FA" w:rsidRPr="00F919FA" w:rsidRDefault="00F919FA" w:rsidP="00F919FA">
      <w:pPr>
        <w:pStyle w:val="Virsraksts1"/>
        <w:ind w:left="4392" w:right="28" w:hanging="432"/>
        <w:jc w:val="right"/>
        <w:rPr>
          <w:rFonts w:ascii="Times New Roman" w:hAnsi="Times New Roman" w:cs="Times New Roman"/>
          <w:color w:val="auto"/>
          <w:sz w:val="24"/>
          <w:szCs w:val="24"/>
        </w:rPr>
      </w:pPr>
      <w:bookmarkStart w:id="0" w:name="_Hlk111797648"/>
      <w:r w:rsidRPr="00F919FA">
        <w:rPr>
          <w:rFonts w:ascii="Times New Roman" w:hAnsi="Times New Roman" w:cs="Times New Roman"/>
          <w:color w:val="auto"/>
          <w:sz w:val="24"/>
          <w:szCs w:val="24"/>
        </w:rPr>
        <w:t>APSTIPRINĀTS</w:t>
      </w:r>
    </w:p>
    <w:p w14:paraId="4C97AD3F" w14:textId="33E574F5" w:rsidR="00F919FA" w:rsidRPr="00F919FA" w:rsidRDefault="00002026" w:rsidP="00F919FA">
      <w:pPr>
        <w:autoSpaceDE w:val="0"/>
        <w:autoSpaceDN w:val="0"/>
        <w:adjustRightInd w:val="0"/>
        <w:ind w:right="28"/>
        <w:jc w:val="right"/>
        <w:rPr>
          <w:rFonts w:ascii="Times New Roman" w:hAnsi="Times New Roman"/>
          <w:b w:val="0"/>
        </w:rPr>
      </w:pPr>
      <w:r>
        <w:rPr>
          <w:rFonts w:ascii="Times New Roman" w:hAnsi="Times New Roman"/>
          <w:b w:val="0"/>
        </w:rPr>
        <w:t>SIA “SECES KOKS”</w:t>
      </w:r>
    </w:p>
    <w:p w14:paraId="71DE2A3E" w14:textId="77777777" w:rsidR="00F919FA" w:rsidRPr="00F919FA" w:rsidRDefault="00F919FA" w:rsidP="00F919FA">
      <w:pPr>
        <w:autoSpaceDE w:val="0"/>
        <w:autoSpaceDN w:val="0"/>
        <w:adjustRightInd w:val="0"/>
        <w:ind w:right="28"/>
        <w:jc w:val="right"/>
        <w:rPr>
          <w:rFonts w:ascii="Times New Roman" w:hAnsi="Times New Roman"/>
          <w:b w:val="0"/>
        </w:rPr>
      </w:pPr>
      <w:r w:rsidRPr="00F919FA">
        <w:rPr>
          <w:rFonts w:ascii="Times New Roman" w:hAnsi="Times New Roman"/>
          <w:b w:val="0"/>
        </w:rPr>
        <w:t xml:space="preserve">iepirkumu komisijas </w:t>
      </w:r>
    </w:p>
    <w:p w14:paraId="73077CFD" w14:textId="7A740086" w:rsidR="00F919FA" w:rsidRPr="00002026" w:rsidRDefault="00F919FA" w:rsidP="00F919FA">
      <w:pPr>
        <w:autoSpaceDE w:val="0"/>
        <w:autoSpaceDN w:val="0"/>
        <w:adjustRightInd w:val="0"/>
        <w:ind w:right="28"/>
        <w:jc w:val="right"/>
        <w:rPr>
          <w:rFonts w:ascii="Times New Roman" w:hAnsi="Times New Roman"/>
          <w:b w:val="0"/>
          <w:highlight w:val="yellow"/>
        </w:rPr>
      </w:pPr>
      <w:r w:rsidRPr="00F919FA">
        <w:rPr>
          <w:rFonts w:ascii="Times New Roman" w:hAnsi="Times New Roman"/>
          <w:b w:val="0"/>
        </w:rPr>
        <w:t>202</w:t>
      </w:r>
      <w:r w:rsidR="00002026">
        <w:rPr>
          <w:rFonts w:ascii="Times New Roman" w:hAnsi="Times New Roman"/>
          <w:b w:val="0"/>
        </w:rPr>
        <w:t>4</w:t>
      </w:r>
      <w:r w:rsidRPr="00F919FA">
        <w:rPr>
          <w:rFonts w:ascii="Times New Roman" w:hAnsi="Times New Roman"/>
          <w:b w:val="0"/>
        </w:rPr>
        <w:t>.</w:t>
      </w:r>
      <w:r w:rsidR="005E2D80">
        <w:rPr>
          <w:rFonts w:ascii="Times New Roman" w:hAnsi="Times New Roman"/>
          <w:b w:val="0"/>
        </w:rPr>
        <w:t xml:space="preserve"> </w:t>
      </w:r>
      <w:r w:rsidRPr="00F919FA">
        <w:rPr>
          <w:rFonts w:ascii="Times New Roman" w:hAnsi="Times New Roman"/>
          <w:b w:val="0"/>
        </w:rPr>
        <w:t xml:space="preserve">gada </w:t>
      </w:r>
      <w:r w:rsidR="005E2D80">
        <w:rPr>
          <w:rFonts w:ascii="Times New Roman" w:hAnsi="Times New Roman"/>
          <w:b w:val="0"/>
        </w:rPr>
        <w:t>1</w:t>
      </w:r>
      <w:r w:rsidR="00E934A8">
        <w:rPr>
          <w:rFonts w:ascii="Times New Roman" w:hAnsi="Times New Roman"/>
          <w:b w:val="0"/>
        </w:rPr>
        <w:t>9</w:t>
      </w:r>
      <w:r w:rsidR="005E2D80">
        <w:rPr>
          <w:rFonts w:ascii="Times New Roman" w:hAnsi="Times New Roman"/>
          <w:b w:val="0"/>
        </w:rPr>
        <w:t xml:space="preserve">. jūnija </w:t>
      </w:r>
      <w:r w:rsidRPr="005E2D80">
        <w:rPr>
          <w:rFonts w:ascii="Times New Roman" w:hAnsi="Times New Roman"/>
          <w:b w:val="0"/>
        </w:rPr>
        <w:t>sēdē</w:t>
      </w:r>
    </w:p>
    <w:p w14:paraId="0152E87B" w14:textId="50B712BC" w:rsidR="00F919FA" w:rsidRPr="00F919FA" w:rsidRDefault="00F919FA" w:rsidP="00F919FA">
      <w:pPr>
        <w:autoSpaceDE w:val="0"/>
        <w:autoSpaceDN w:val="0"/>
        <w:adjustRightInd w:val="0"/>
        <w:ind w:right="28"/>
        <w:jc w:val="right"/>
        <w:rPr>
          <w:rFonts w:ascii="Times New Roman" w:hAnsi="Times New Roman"/>
          <w:b w:val="0"/>
        </w:rPr>
      </w:pPr>
      <w:r w:rsidRPr="005E2D80">
        <w:rPr>
          <w:rFonts w:ascii="Times New Roman" w:hAnsi="Times New Roman"/>
          <w:b w:val="0"/>
        </w:rPr>
        <w:t xml:space="preserve">Protokols Nr. </w:t>
      </w:r>
      <w:r w:rsidR="005E2D80" w:rsidRPr="005E2D80">
        <w:rPr>
          <w:rFonts w:ascii="Times New Roman" w:hAnsi="Times New Roman"/>
          <w:b w:val="0"/>
        </w:rPr>
        <w:t>070/1</w:t>
      </w:r>
      <w:r w:rsidR="00033547">
        <w:rPr>
          <w:rFonts w:ascii="Times New Roman" w:hAnsi="Times New Roman"/>
          <w:b w:val="0"/>
        </w:rPr>
        <w:t>9</w:t>
      </w:r>
      <w:r w:rsidR="005E2D80" w:rsidRPr="005E2D80">
        <w:rPr>
          <w:rFonts w:ascii="Times New Roman" w:hAnsi="Times New Roman"/>
          <w:b w:val="0"/>
        </w:rPr>
        <w:t>0624-SK</w:t>
      </w:r>
      <w:r w:rsidRPr="00F919FA">
        <w:rPr>
          <w:rFonts w:ascii="Times New Roman" w:hAnsi="Times New Roman"/>
          <w:b w:val="0"/>
        </w:rPr>
        <w:t xml:space="preserve"> </w:t>
      </w:r>
    </w:p>
    <w:p w14:paraId="64AD5FD1" w14:textId="77777777" w:rsidR="00F919FA" w:rsidRPr="00F919FA" w:rsidRDefault="00F919FA" w:rsidP="00F919FA">
      <w:pPr>
        <w:autoSpaceDE w:val="0"/>
        <w:autoSpaceDN w:val="0"/>
        <w:adjustRightInd w:val="0"/>
        <w:ind w:right="26"/>
        <w:jc w:val="right"/>
        <w:rPr>
          <w:rFonts w:ascii="Times New Roman" w:hAnsi="Times New Roman"/>
          <w:b w:val="0"/>
        </w:rPr>
      </w:pPr>
    </w:p>
    <w:p w14:paraId="6A41CA6A" w14:textId="77777777" w:rsidR="00F919FA" w:rsidRPr="00F919FA" w:rsidRDefault="00F919FA" w:rsidP="00F919FA">
      <w:pPr>
        <w:autoSpaceDE w:val="0"/>
        <w:autoSpaceDN w:val="0"/>
        <w:adjustRightInd w:val="0"/>
        <w:ind w:right="26"/>
        <w:rPr>
          <w:rFonts w:ascii="Times New Roman" w:hAnsi="Times New Roman"/>
          <w:b w:val="0"/>
        </w:rPr>
      </w:pPr>
    </w:p>
    <w:p w14:paraId="78FF229D" w14:textId="77777777" w:rsidR="00F919FA" w:rsidRPr="001A365F" w:rsidRDefault="00F919FA" w:rsidP="00F919FA">
      <w:pPr>
        <w:autoSpaceDE w:val="0"/>
        <w:autoSpaceDN w:val="0"/>
        <w:adjustRightInd w:val="0"/>
        <w:ind w:right="26"/>
        <w:rPr>
          <w:rFonts w:ascii="Times New Roman" w:hAnsi="Times New Roman"/>
          <w:b w:val="0"/>
        </w:rPr>
      </w:pPr>
    </w:p>
    <w:p w14:paraId="6EDFE6A1" w14:textId="77777777" w:rsidR="00F919FA" w:rsidRPr="001A365F" w:rsidRDefault="00F919FA" w:rsidP="00F919FA">
      <w:pPr>
        <w:autoSpaceDE w:val="0"/>
        <w:autoSpaceDN w:val="0"/>
        <w:adjustRightInd w:val="0"/>
        <w:ind w:right="26"/>
        <w:rPr>
          <w:rFonts w:ascii="Times New Roman" w:hAnsi="Times New Roman"/>
          <w:b w:val="0"/>
        </w:rPr>
      </w:pPr>
    </w:p>
    <w:p w14:paraId="1E9FA999" w14:textId="77777777" w:rsidR="00F919FA" w:rsidRPr="001A365F" w:rsidRDefault="00F919FA" w:rsidP="00F919FA">
      <w:pPr>
        <w:autoSpaceDE w:val="0"/>
        <w:autoSpaceDN w:val="0"/>
        <w:adjustRightInd w:val="0"/>
        <w:ind w:right="26"/>
        <w:rPr>
          <w:rFonts w:ascii="Times New Roman" w:hAnsi="Times New Roman"/>
          <w:b w:val="0"/>
        </w:rPr>
      </w:pPr>
    </w:p>
    <w:p w14:paraId="6E3A16D7" w14:textId="77777777" w:rsidR="00F919FA" w:rsidRPr="001A365F" w:rsidRDefault="00F919FA" w:rsidP="00B16B02">
      <w:pPr>
        <w:autoSpaceDE w:val="0"/>
        <w:autoSpaceDN w:val="0"/>
        <w:adjustRightInd w:val="0"/>
        <w:spacing w:before="2400"/>
        <w:ind w:right="26"/>
        <w:jc w:val="center"/>
        <w:rPr>
          <w:rFonts w:ascii="Times New Roman" w:hAnsi="Times New Roman"/>
          <w:b w:val="0"/>
        </w:rPr>
      </w:pPr>
      <w:r w:rsidRPr="001A365F">
        <w:rPr>
          <w:rFonts w:ascii="Times New Roman" w:hAnsi="Times New Roman"/>
          <w:b w:val="0"/>
        </w:rPr>
        <w:t xml:space="preserve">Iepirkuma </w:t>
      </w:r>
    </w:p>
    <w:p w14:paraId="458B2227" w14:textId="77777777" w:rsidR="00F919FA" w:rsidRPr="001A365F" w:rsidRDefault="00F919FA" w:rsidP="00F919FA">
      <w:pPr>
        <w:autoSpaceDE w:val="0"/>
        <w:autoSpaceDN w:val="0"/>
        <w:adjustRightInd w:val="0"/>
        <w:ind w:right="26"/>
        <w:rPr>
          <w:rFonts w:ascii="Times New Roman" w:hAnsi="Times New Roman"/>
          <w:b w:val="0"/>
        </w:rPr>
      </w:pPr>
    </w:p>
    <w:p w14:paraId="05AA0950" w14:textId="37E68B4D" w:rsidR="00F919FA" w:rsidRPr="001A365F" w:rsidRDefault="00F919FA" w:rsidP="00F919FA">
      <w:pPr>
        <w:autoSpaceDE w:val="0"/>
        <w:autoSpaceDN w:val="0"/>
        <w:adjustRightInd w:val="0"/>
        <w:ind w:right="26"/>
        <w:jc w:val="center"/>
        <w:rPr>
          <w:rFonts w:ascii="Times New Roman" w:hAnsi="Times New Roman"/>
          <w:b w:val="0"/>
        </w:rPr>
      </w:pPr>
      <w:r w:rsidRPr="00002026">
        <w:rPr>
          <w:rFonts w:ascii="Times New Roman" w:hAnsi="Times New Roman"/>
          <w:b w:val="0"/>
        </w:rPr>
        <w:t>Koksnes šķeldas</w:t>
      </w:r>
      <w:r w:rsidRPr="001A365F">
        <w:rPr>
          <w:rFonts w:ascii="Times New Roman" w:hAnsi="Times New Roman"/>
          <w:b w:val="0"/>
        </w:rPr>
        <w:t xml:space="preserve"> piegāde</w:t>
      </w:r>
      <w:r w:rsidR="00E72093">
        <w:rPr>
          <w:rFonts w:ascii="Times New Roman" w:hAnsi="Times New Roman"/>
          <w:b w:val="0"/>
        </w:rPr>
        <w:t xml:space="preserve"> Saldū</w:t>
      </w:r>
    </w:p>
    <w:p w14:paraId="6733FF0D" w14:textId="77777777" w:rsidR="00F919FA" w:rsidRPr="001A365F" w:rsidRDefault="00F919FA" w:rsidP="00F919FA">
      <w:pPr>
        <w:autoSpaceDE w:val="0"/>
        <w:autoSpaceDN w:val="0"/>
        <w:adjustRightInd w:val="0"/>
        <w:ind w:right="26"/>
        <w:jc w:val="center"/>
        <w:rPr>
          <w:rFonts w:ascii="Times New Roman" w:hAnsi="Times New Roman"/>
          <w:b w:val="0"/>
        </w:rPr>
      </w:pPr>
    </w:p>
    <w:p w14:paraId="50CC9061" w14:textId="063D7C62" w:rsidR="00F919FA" w:rsidRPr="001A365F" w:rsidRDefault="00F919FA" w:rsidP="00F919FA">
      <w:pPr>
        <w:autoSpaceDE w:val="0"/>
        <w:autoSpaceDN w:val="0"/>
        <w:adjustRightInd w:val="0"/>
        <w:ind w:right="26"/>
        <w:jc w:val="center"/>
        <w:rPr>
          <w:rFonts w:ascii="Times New Roman" w:hAnsi="Times New Roman"/>
          <w:b w:val="0"/>
        </w:rPr>
      </w:pPr>
      <w:r w:rsidRPr="001A365F">
        <w:rPr>
          <w:rFonts w:ascii="Times New Roman" w:hAnsi="Times New Roman"/>
          <w:b w:val="0"/>
        </w:rPr>
        <w:t xml:space="preserve">Iepirkuma identifikācijas Nr. </w:t>
      </w:r>
      <w:r w:rsidR="005E2D80">
        <w:rPr>
          <w:rFonts w:ascii="Times New Roman" w:hAnsi="Times New Roman"/>
          <w:b w:val="0"/>
        </w:rPr>
        <w:t>071/1</w:t>
      </w:r>
      <w:r w:rsidR="00033547">
        <w:rPr>
          <w:rFonts w:ascii="Times New Roman" w:hAnsi="Times New Roman"/>
          <w:b w:val="0"/>
        </w:rPr>
        <w:t>9</w:t>
      </w:r>
      <w:r w:rsidR="005E2D80">
        <w:rPr>
          <w:rFonts w:ascii="Times New Roman" w:hAnsi="Times New Roman"/>
          <w:b w:val="0"/>
        </w:rPr>
        <w:t>0624-SK</w:t>
      </w:r>
    </w:p>
    <w:p w14:paraId="52CBC057" w14:textId="77777777" w:rsidR="00F919FA" w:rsidRPr="001A365F" w:rsidRDefault="00F919FA" w:rsidP="00F919FA">
      <w:pPr>
        <w:autoSpaceDE w:val="0"/>
        <w:autoSpaceDN w:val="0"/>
        <w:adjustRightInd w:val="0"/>
        <w:ind w:right="26"/>
        <w:jc w:val="center"/>
        <w:rPr>
          <w:rFonts w:ascii="Times New Roman" w:hAnsi="Times New Roman"/>
          <w:b w:val="0"/>
        </w:rPr>
      </w:pPr>
    </w:p>
    <w:p w14:paraId="6D9EA10B" w14:textId="77777777" w:rsidR="00F919FA" w:rsidRPr="001A365F" w:rsidRDefault="00F919FA" w:rsidP="00F919FA">
      <w:pPr>
        <w:autoSpaceDE w:val="0"/>
        <w:autoSpaceDN w:val="0"/>
        <w:adjustRightInd w:val="0"/>
        <w:ind w:right="26"/>
        <w:jc w:val="center"/>
        <w:rPr>
          <w:rFonts w:ascii="Times New Roman" w:hAnsi="Times New Roman"/>
          <w:b w:val="0"/>
        </w:rPr>
      </w:pPr>
    </w:p>
    <w:p w14:paraId="79952239" w14:textId="77777777" w:rsidR="00F919FA" w:rsidRPr="001A365F" w:rsidRDefault="00F919FA" w:rsidP="00F919FA">
      <w:pPr>
        <w:autoSpaceDE w:val="0"/>
        <w:autoSpaceDN w:val="0"/>
        <w:adjustRightInd w:val="0"/>
        <w:ind w:right="26"/>
        <w:jc w:val="center"/>
        <w:rPr>
          <w:rFonts w:ascii="Times New Roman" w:hAnsi="Times New Roman"/>
          <w:b w:val="0"/>
        </w:rPr>
      </w:pPr>
      <w:r w:rsidRPr="001A365F">
        <w:rPr>
          <w:rFonts w:ascii="Times New Roman" w:hAnsi="Times New Roman"/>
          <w:b w:val="0"/>
        </w:rPr>
        <w:t>NOLIKUMS</w:t>
      </w:r>
    </w:p>
    <w:p w14:paraId="694ECF07" w14:textId="77777777" w:rsidR="00F919FA" w:rsidRPr="001A365F" w:rsidRDefault="00F919FA" w:rsidP="00F919FA">
      <w:pPr>
        <w:autoSpaceDE w:val="0"/>
        <w:autoSpaceDN w:val="0"/>
        <w:adjustRightInd w:val="0"/>
        <w:ind w:right="26"/>
        <w:jc w:val="center"/>
        <w:rPr>
          <w:rFonts w:ascii="Times New Roman" w:hAnsi="Times New Roman"/>
          <w:b w:val="0"/>
        </w:rPr>
      </w:pPr>
    </w:p>
    <w:p w14:paraId="0F693628" w14:textId="77777777" w:rsidR="00F919FA" w:rsidRPr="001A365F" w:rsidRDefault="00F919FA" w:rsidP="00F919FA">
      <w:pPr>
        <w:pStyle w:val="Default"/>
        <w:ind w:right="26"/>
        <w:rPr>
          <w:color w:val="FF0000"/>
        </w:rPr>
      </w:pPr>
    </w:p>
    <w:p w14:paraId="524F649D" w14:textId="77777777" w:rsidR="00F919FA" w:rsidRPr="001A365F" w:rsidRDefault="00F919FA" w:rsidP="00F919FA">
      <w:pPr>
        <w:autoSpaceDE w:val="0"/>
        <w:autoSpaceDN w:val="0"/>
        <w:adjustRightInd w:val="0"/>
        <w:ind w:right="26"/>
        <w:jc w:val="center"/>
        <w:rPr>
          <w:rFonts w:ascii="Times New Roman" w:hAnsi="Times New Roman"/>
          <w:b w:val="0"/>
        </w:rPr>
      </w:pPr>
    </w:p>
    <w:p w14:paraId="4AD3AAD5" w14:textId="77777777" w:rsidR="00F919FA" w:rsidRPr="001A365F" w:rsidRDefault="00F919FA" w:rsidP="00F919FA">
      <w:pPr>
        <w:autoSpaceDE w:val="0"/>
        <w:autoSpaceDN w:val="0"/>
        <w:adjustRightInd w:val="0"/>
        <w:ind w:right="26"/>
        <w:jc w:val="center"/>
        <w:rPr>
          <w:rFonts w:ascii="Times New Roman" w:hAnsi="Times New Roman"/>
          <w:b w:val="0"/>
        </w:rPr>
      </w:pPr>
    </w:p>
    <w:p w14:paraId="354D9861" w14:textId="77777777" w:rsidR="00F919FA" w:rsidRPr="001A365F" w:rsidRDefault="00F919FA" w:rsidP="00F919FA">
      <w:pPr>
        <w:autoSpaceDE w:val="0"/>
        <w:autoSpaceDN w:val="0"/>
        <w:adjustRightInd w:val="0"/>
        <w:ind w:right="26"/>
        <w:jc w:val="center"/>
        <w:rPr>
          <w:rFonts w:ascii="Times New Roman" w:hAnsi="Times New Roman"/>
          <w:b w:val="0"/>
        </w:rPr>
      </w:pPr>
    </w:p>
    <w:p w14:paraId="7CDB8366" w14:textId="19420F62" w:rsidR="00B16B02" w:rsidRDefault="005E2D80" w:rsidP="00B16B02">
      <w:pPr>
        <w:autoSpaceDE w:val="0"/>
        <w:autoSpaceDN w:val="0"/>
        <w:adjustRightInd w:val="0"/>
        <w:spacing w:before="5040"/>
        <w:ind w:right="26"/>
        <w:jc w:val="center"/>
        <w:rPr>
          <w:rFonts w:ascii="Times New Roman" w:hAnsi="Times New Roman"/>
          <w:b w:val="0"/>
        </w:rPr>
      </w:pPr>
      <w:r>
        <w:rPr>
          <w:rFonts w:ascii="Times New Roman" w:hAnsi="Times New Roman"/>
          <w:b w:val="0"/>
        </w:rPr>
        <w:t>RĪGA,</w:t>
      </w:r>
      <w:r w:rsidR="00F919FA" w:rsidRPr="001A365F">
        <w:rPr>
          <w:rFonts w:ascii="Times New Roman" w:hAnsi="Times New Roman"/>
          <w:b w:val="0"/>
        </w:rPr>
        <w:t xml:space="preserve"> 202</w:t>
      </w:r>
      <w:r w:rsidR="00002026">
        <w:rPr>
          <w:rFonts w:ascii="Times New Roman" w:hAnsi="Times New Roman"/>
          <w:b w:val="0"/>
        </w:rPr>
        <w:t>4</w:t>
      </w:r>
    </w:p>
    <w:p w14:paraId="1654DE19" w14:textId="77777777" w:rsidR="00B16B02" w:rsidRDefault="00B16B02">
      <w:pPr>
        <w:spacing w:after="160" w:line="259" w:lineRule="auto"/>
        <w:rPr>
          <w:rFonts w:ascii="Times New Roman" w:hAnsi="Times New Roman"/>
          <w:b w:val="0"/>
        </w:rPr>
      </w:pPr>
      <w:r>
        <w:rPr>
          <w:rFonts w:ascii="Times New Roman" w:hAnsi="Times New Roman"/>
          <w:b w:val="0"/>
        </w:rPr>
        <w:br w:type="page"/>
      </w:r>
    </w:p>
    <w:p w14:paraId="0C4CC8CF" w14:textId="77777777" w:rsidR="00F919FA" w:rsidRPr="001A365F" w:rsidRDefault="00F919FA" w:rsidP="00F919FA">
      <w:pPr>
        <w:ind w:right="26"/>
        <w:jc w:val="center"/>
        <w:rPr>
          <w:rFonts w:ascii="Times New Roman" w:hAnsi="Times New Roman"/>
          <w:b w:val="0"/>
        </w:rPr>
      </w:pPr>
    </w:p>
    <w:p w14:paraId="06EDA2A9" w14:textId="6D69F6FA" w:rsidR="00F919FA" w:rsidRPr="00F919FA" w:rsidRDefault="00F919FA" w:rsidP="00FF0DB8">
      <w:pPr>
        <w:rPr>
          <w:rFonts w:ascii="Times New Roman" w:hAnsi="Times New Roman"/>
          <w:b w:val="0"/>
        </w:rPr>
      </w:pPr>
      <w:r w:rsidRPr="00F919FA">
        <w:rPr>
          <w:rFonts w:ascii="Times New Roman" w:hAnsi="Times New Roman"/>
          <w:b w:val="0"/>
        </w:rPr>
        <w:t xml:space="preserve">1. Vispārīgie noteikumi </w:t>
      </w:r>
    </w:p>
    <w:p w14:paraId="6585F15A" w14:textId="13D2582A"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 </w:t>
      </w:r>
      <w:r w:rsidR="00E56B7F">
        <w:rPr>
          <w:rFonts w:ascii="Times New Roman" w:hAnsi="Times New Roman"/>
          <w:b w:val="0"/>
        </w:rPr>
        <w:t>SIA “SECES KOKS”</w:t>
      </w:r>
      <w:r w:rsidRPr="00F919FA">
        <w:rPr>
          <w:rFonts w:ascii="Times New Roman" w:hAnsi="Times New Roman"/>
          <w:b w:val="0"/>
        </w:rPr>
        <w:t xml:space="preserve"> (turpmāk tekstā - Pircējs) organizē iepirkumu „</w:t>
      </w:r>
      <w:r w:rsidRPr="00E56B7F">
        <w:rPr>
          <w:rFonts w:ascii="Times New Roman" w:hAnsi="Times New Roman"/>
          <w:b w:val="0"/>
        </w:rPr>
        <w:t>Koksnes šķeldas</w:t>
      </w:r>
      <w:r w:rsidRPr="00F919FA">
        <w:rPr>
          <w:rFonts w:ascii="Times New Roman" w:hAnsi="Times New Roman"/>
          <w:b w:val="0"/>
        </w:rPr>
        <w:t xml:space="preserve"> piegāde</w:t>
      </w:r>
      <w:r w:rsidR="000D1248">
        <w:rPr>
          <w:rFonts w:ascii="Times New Roman" w:hAnsi="Times New Roman"/>
          <w:b w:val="0"/>
        </w:rPr>
        <w:t xml:space="preserve"> Saldū</w:t>
      </w:r>
      <w:r w:rsidRPr="00F919FA">
        <w:rPr>
          <w:rFonts w:ascii="Times New Roman" w:hAnsi="Times New Roman"/>
          <w:b w:val="0"/>
        </w:rPr>
        <w:t xml:space="preserve">”. Iepirkums tiek organizēts sarunu procedūras veidā (turpmāk tekstā – Iepirkums). </w:t>
      </w:r>
    </w:p>
    <w:p w14:paraId="5E89003B" w14:textId="51901A92"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 Iepirkuma </w:t>
      </w:r>
      <w:r w:rsidRPr="005E2D80">
        <w:rPr>
          <w:rFonts w:ascii="Times New Roman" w:hAnsi="Times New Roman"/>
          <w:b w:val="0"/>
        </w:rPr>
        <w:t xml:space="preserve">identifikācijas Nr. </w:t>
      </w:r>
      <w:r w:rsidR="005E2D80" w:rsidRPr="005E2D80">
        <w:rPr>
          <w:rFonts w:ascii="Times New Roman" w:hAnsi="Times New Roman"/>
          <w:b w:val="0"/>
        </w:rPr>
        <w:t>071/1</w:t>
      </w:r>
      <w:r w:rsidR="00033547">
        <w:rPr>
          <w:rFonts w:ascii="Times New Roman" w:hAnsi="Times New Roman"/>
          <w:b w:val="0"/>
        </w:rPr>
        <w:t>9</w:t>
      </w:r>
      <w:r w:rsidR="005E2D80" w:rsidRPr="005E2D80">
        <w:rPr>
          <w:rFonts w:ascii="Times New Roman" w:hAnsi="Times New Roman"/>
          <w:b w:val="0"/>
        </w:rPr>
        <w:t>0624-SK</w:t>
      </w:r>
      <w:r w:rsidRPr="005E2D80">
        <w:rPr>
          <w:rFonts w:ascii="Times New Roman" w:hAnsi="Times New Roman"/>
          <w:b w:val="0"/>
        </w:rPr>
        <w:t>.</w:t>
      </w:r>
      <w:r w:rsidRPr="00F919FA">
        <w:rPr>
          <w:rFonts w:ascii="Times New Roman" w:hAnsi="Times New Roman"/>
          <w:b w:val="0"/>
        </w:rPr>
        <w:t xml:space="preserve"> </w:t>
      </w:r>
    </w:p>
    <w:p w14:paraId="48DABEE9" w14:textId="234E473D"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 Pircējs: </w:t>
      </w:r>
      <w:r w:rsidR="00E56B7F">
        <w:rPr>
          <w:rFonts w:ascii="Times New Roman" w:hAnsi="Times New Roman"/>
          <w:b w:val="0"/>
        </w:rPr>
        <w:t>SIA “SECES KOKS”</w:t>
      </w:r>
      <w:r w:rsidRPr="00F919FA">
        <w:rPr>
          <w:rFonts w:ascii="Times New Roman" w:hAnsi="Times New Roman"/>
          <w:b w:val="0"/>
        </w:rPr>
        <w:t xml:space="preserve">, Vien. Reģ. Nr. </w:t>
      </w:r>
      <w:r w:rsidR="00E56B7F" w:rsidRPr="00E56B7F">
        <w:rPr>
          <w:rFonts w:ascii="Times New Roman" w:hAnsi="Times New Roman"/>
          <w:b w:val="0"/>
        </w:rPr>
        <w:t>40103687489</w:t>
      </w:r>
      <w:r w:rsidRPr="00F919FA">
        <w:rPr>
          <w:rFonts w:ascii="Times New Roman" w:hAnsi="Times New Roman"/>
          <w:b w:val="0"/>
        </w:rPr>
        <w:t xml:space="preserve">, juridiskā adrese: </w:t>
      </w:r>
      <w:r w:rsidR="00E56B7F" w:rsidRPr="00E56B7F">
        <w:rPr>
          <w:rFonts w:ascii="Times New Roman" w:hAnsi="Times New Roman"/>
          <w:b w:val="0"/>
        </w:rPr>
        <w:t>Rūpniecības iela 12, Aizkraukle, Aizkraukles nov., LV-5101</w:t>
      </w:r>
      <w:r w:rsidRPr="00F919FA">
        <w:rPr>
          <w:rFonts w:ascii="Times New Roman" w:hAnsi="Times New Roman"/>
          <w:b w:val="0"/>
        </w:rPr>
        <w:t xml:space="preserve">; tālr. +(371) </w:t>
      </w:r>
      <w:r w:rsidR="00E56B7F">
        <w:rPr>
          <w:rFonts w:ascii="Times New Roman" w:hAnsi="Times New Roman"/>
          <w:b w:val="0"/>
        </w:rPr>
        <w:t>28134560</w:t>
      </w:r>
      <w:r w:rsidRPr="00F919FA">
        <w:rPr>
          <w:rFonts w:ascii="Times New Roman" w:hAnsi="Times New Roman"/>
          <w:b w:val="0"/>
        </w:rPr>
        <w:t xml:space="preserve">, e-pasts: </w:t>
      </w:r>
      <w:hyperlink r:id="rId8" w:history="1">
        <w:r w:rsidR="00E56B7F" w:rsidRPr="00661B65">
          <w:rPr>
            <w:rStyle w:val="Hipersaite"/>
            <w:rFonts w:ascii="Times New Roman" w:hAnsi="Times New Roman"/>
            <w:b w:val="0"/>
          </w:rPr>
          <w:t>info@seceskoks.lv</w:t>
        </w:r>
      </w:hyperlink>
      <w:r w:rsidR="00E56B7F">
        <w:rPr>
          <w:rFonts w:ascii="Times New Roman" w:hAnsi="Times New Roman"/>
          <w:b w:val="0"/>
        </w:rPr>
        <w:t xml:space="preserve"> </w:t>
      </w:r>
      <w:r w:rsidRPr="00F919FA">
        <w:rPr>
          <w:rFonts w:ascii="Times New Roman" w:hAnsi="Times New Roman"/>
          <w:b w:val="0"/>
        </w:rPr>
        <w:t xml:space="preserve">. </w:t>
      </w:r>
    </w:p>
    <w:p w14:paraId="0ADAC491" w14:textId="524C6F09"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1.4. Pircēja kontaktpersona: </w:t>
      </w:r>
      <w:r w:rsidR="00E56B7F">
        <w:rPr>
          <w:rFonts w:ascii="Times New Roman" w:hAnsi="Times New Roman"/>
          <w:b w:val="0"/>
        </w:rPr>
        <w:t>Aija Kantiniece</w:t>
      </w:r>
      <w:r w:rsidRPr="00F919FA">
        <w:rPr>
          <w:rFonts w:ascii="Times New Roman" w:hAnsi="Times New Roman"/>
          <w:b w:val="0"/>
        </w:rPr>
        <w:t xml:space="preserve">, tālr. +(371) </w:t>
      </w:r>
      <w:r w:rsidR="00E56B7F">
        <w:rPr>
          <w:rFonts w:ascii="Times New Roman" w:hAnsi="Times New Roman"/>
          <w:b w:val="0"/>
        </w:rPr>
        <w:t>28134560</w:t>
      </w:r>
      <w:r w:rsidRPr="00F919FA">
        <w:rPr>
          <w:rFonts w:ascii="Times New Roman" w:hAnsi="Times New Roman"/>
          <w:b w:val="0"/>
        </w:rPr>
        <w:t xml:space="preserve">. </w:t>
      </w:r>
    </w:p>
    <w:p w14:paraId="05B3B2F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1.5. Pretendentu un to iesniegto piedāvājumu vērtēšanu saskaņā ar iepirkuma dokumentāciju nodrošina Pircēja izveidota iepirkumu komisija (turpmāk tekstā – Komisija). </w:t>
      </w:r>
    </w:p>
    <w:p w14:paraId="59E466DF" w14:textId="594C897B"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1.6. Iepirkuma priekšmets ir </w:t>
      </w:r>
      <w:r w:rsidRPr="00E56B7F">
        <w:rPr>
          <w:rFonts w:ascii="Times New Roman" w:hAnsi="Times New Roman"/>
          <w:b w:val="0"/>
        </w:rPr>
        <w:t>koksnes šķeldas</w:t>
      </w:r>
      <w:r w:rsidRPr="00F919FA">
        <w:rPr>
          <w:rFonts w:ascii="Times New Roman" w:hAnsi="Times New Roman"/>
          <w:b w:val="0"/>
        </w:rPr>
        <w:t xml:space="preserve"> piegāde saskaņā ar tehnisko specifikāciju (Nolikuma 1. pielikums). </w:t>
      </w:r>
    </w:p>
    <w:p w14:paraId="2A4B5001"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1.7. Par Iepirkuma priekšmetu pretendents var iesniegt tikai vienu piedāvājuma variantu. Pretendents, kurš iesniedz piedāvājumu, nevar piedalīties cita Pretendenta piedāvājumā kā apakšuzņēmējs vai piegādātāju apvienības biedrs. </w:t>
      </w:r>
    </w:p>
    <w:p w14:paraId="26490BC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1.8. Līguma (saistību) izpildes vieta un termiņš: </w:t>
      </w:r>
    </w:p>
    <w:p w14:paraId="5B55D431" w14:textId="485677F2" w:rsidR="00F919FA" w:rsidRPr="00F919FA" w:rsidRDefault="00F919FA" w:rsidP="00F919FA">
      <w:pPr>
        <w:ind w:right="26"/>
        <w:jc w:val="both"/>
        <w:rPr>
          <w:rFonts w:ascii="Times New Roman" w:hAnsi="Times New Roman"/>
          <w:b w:val="0"/>
        </w:rPr>
      </w:pPr>
      <w:r w:rsidRPr="00F919FA">
        <w:rPr>
          <w:rFonts w:ascii="Times New Roman" w:hAnsi="Times New Roman"/>
          <w:b w:val="0"/>
        </w:rPr>
        <w:t>1.8.1. Vieta –</w:t>
      </w:r>
      <w:r w:rsidR="00C82569">
        <w:rPr>
          <w:rFonts w:ascii="Times New Roman" w:hAnsi="Times New Roman"/>
          <w:b w:val="0"/>
        </w:rPr>
        <w:t xml:space="preserve"> Kalnsētas iela 37, Saldus</w:t>
      </w:r>
      <w:r w:rsidRPr="00F919FA">
        <w:rPr>
          <w:rFonts w:ascii="Times New Roman" w:hAnsi="Times New Roman"/>
          <w:b w:val="0"/>
        </w:rPr>
        <w:t xml:space="preserve">; </w:t>
      </w:r>
    </w:p>
    <w:p w14:paraId="06BA4228" w14:textId="1E0D41E6"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1.8.2. Plānotais līguma izpildes laiks ir no </w:t>
      </w:r>
      <w:r w:rsidRPr="00033547">
        <w:rPr>
          <w:rFonts w:ascii="Times New Roman" w:hAnsi="Times New Roman"/>
          <w:b w:val="0"/>
        </w:rPr>
        <w:t>202</w:t>
      </w:r>
      <w:r w:rsidR="00C82569" w:rsidRPr="00033547">
        <w:rPr>
          <w:rFonts w:ascii="Times New Roman" w:hAnsi="Times New Roman"/>
          <w:b w:val="0"/>
        </w:rPr>
        <w:t>4</w:t>
      </w:r>
      <w:r w:rsidRPr="00033547">
        <w:rPr>
          <w:rFonts w:ascii="Times New Roman" w:hAnsi="Times New Roman"/>
          <w:b w:val="0"/>
        </w:rPr>
        <w:t xml:space="preserve">.gada </w:t>
      </w:r>
      <w:r w:rsidR="00033547" w:rsidRPr="00033547">
        <w:rPr>
          <w:rFonts w:ascii="Times New Roman" w:hAnsi="Times New Roman"/>
          <w:b w:val="0"/>
        </w:rPr>
        <w:t>01</w:t>
      </w:r>
      <w:r w:rsidR="00033547">
        <w:rPr>
          <w:rFonts w:ascii="Times New Roman" w:hAnsi="Times New Roman"/>
          <w:b w:val="0"/>
        </w:rPr>
        <w:t>. augusta</w:t>
      </w:r>
      <w:r w:rsidRPr="00F919FA">
        <w:rPr>
          <w:rFonts w:ascii="Times New Roman" w:hAnsi="Times New Roman"/>
          <w:b w:val="0"/>
        </w:rPr>
        <w:t xml:space="preserve"> līdz 202</w:t>
      </w:r>
      <w:r w:rsidR="00C82569">
        <w:rPr>
          <w:rFonts w:ascii="Times New Roman" w:hAnsi="Times New Roman"/>
          <w:b w:val="0"/>
        </w:rPr>
        <w:t>5</w:t>
      </w:r>
      <w:r w:rsidRPr="00F919FA">
        <w:rPr>
          <w:rFonts w:ascii="Times New Roman" w:hAnsi="Times New Roman"/>
          <w:b w:val="0"/>
        </w:rPr>
        <w:t>.gada</w:t>
      </w:r>
      <w:r w:rsidR="00C82569">
        <w:rPr>
          <w:rFonts w:ascii="Times New Roman" w:hAnsi="Times New Roman"/>
          <w:b w:val="0"/>
        </w:rPr>
        <w:t xml:space="preserve"> 3</w:t>
      </w:r>
      <w:r w:rsidR="00033547">
        <w:rPr>
          <w:rFonts w:ascii="Times New Roman" w:hAnsi="Times New Roman"/>
          <w:b w:val="0"/>
        </w:rPr>
        <w:t>1</w:t>
      </w:r>
      <w:r w:rsidR="00C82569">
        <w:rPr>
          <w:rFonts w:ascii="Times New Roman" w:hAnsi="Times New Roman"/>
          <w:b w:val="0"/>
        </w:rPr>
        <w:t xml:space="preserve">. </w:t>
      </w:r>
      <w:r w:rsidR="00033547">
        <w:rPr>
          <w:rFonts w:ascii="Times New Roman" w:hAnsi="Times New Roman"/>
          <w:b w:val="0"/>
        </w:rPr>
        <w:t>jūlijam</w:t>
      </w:r>
      <w:r w:rsidRPr="00F919FA">
        <w:rPr>
          <w:rFonts w:ascii="Times New Roman" w:hAnsi="Times New Roman"/>
          <w:b w:val="0"/>
        </w:rPr>
        <w:t>.</w:t>
      </w:r>
    </w:p>
    <w:p w14:paraId="40EDD261" w14:textId="0073806C"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1.8.3. Iepirkuma komisijas sastāvā piedalās SIA “Saldus Komunālserviss” pārstāvis.</w:t>
      </w:r>
    </w:p>
    <w:p w14:paraId="7EACB9A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 Informācijas apmaiņa </w:t>
      </w:r>
    </w:p>
    <w:p w14:paraId="435B9436" w14:textId="29202DF7" w:rsidR="00F919FA" w:rsidRPr="00F919FA" w:rsidRDefault="00F919FA" w:rsidP="00F919FA">
      <w:pPr>
        <w:ind w:right="26"/>
        <w:jc w:val="both"/>
        <w:rPr>
          <w:rFonts w:ascii="Times New Roman" w:hAnsi="Times New Roman"/>
          <w:b w:val="0"/>
        </w:rPr>
      </w:pPr>
      <w:r w:rsidRPr="00F919FA">
        <w:rPr>
          <w:rFonts w:ascii="Times New Roman" w:hAnsi="Times New Roman"/>
          <w:b w:val="0"/>
        </w:rPr>
        <w:t>2.1. Pircējs Iepirkuma dokumentus publicē interneta vietnē</w:t>
      </w:r>
      <w:r w:rsidR="00F7670D">
        <w:rPr>
          <w:rFonts w:ascii="Times New Roman" w:hAnsi="Times New Roman"/>
          <w:b w:val="0"/>
        </w:rPr>
        <w:t xml:space="preserve"> </w:t>
      </w:r>
      <w:hyperlink r:id="rId9" w:history="1">
        <w:r w:rsidR="00F7670D" w:rsidRPr="00661B65">
          <w:rPr>
            <w:rStyle w:val="Hipersaite"/>
            <w:rFonts w:ascii="Times New Roman" w:hAnsi="Times New Roman"/>
            <w:b w:val="0"/>
          </w:rPr>
          <w:t>www.seceskoks.lv</w:t>
        </w:r>
      </w:hyperlink>
      <w:r w:rsidR="00F7670D">
        <w:rPr>
          <w:rFonts w:ascii="Times New Roman" w:hAnsi="Times New Roman"/>
          <w:b w:val="0"/>
        </w:rPr>
        <w:t xml:space="preserve"> </w:t>
      </w:r>
      <w:r w:rsidRPr="00F919FA">
        <w:rPr>
          <w:rFonts w:ascii="Times New Roman" w:hAnsi="Times New Roman"/>
          <w:b w:val="0"/>
        </w:rPr>
        <w:t xml:space="preserve">. </w:t>
      </w:r>
    </w:p>
    <w:p w14:paraId="2B51B35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2.2. Ja ieinteresētais piegādātājs laikus pieprasīs papildu informāciju par iepirkuma dokumentos iekļautajām prasībām attiecībā uz piedāvājumu sagatavošanu un iesniegšanu vai pretendentu atlasi, Pircējs to sniegs iespējami īsā laikā, bet ne vēlāk kā 3 darba dienas pirms piedāvājumu iesniegšanas termiņa beigām. Informācijas pieprasījums nosūtāms Pircējam rakstiski pa e-pastu. </w:t>
      </w:r>
    </w:p>
    <w:p w14:paraId="785A9EC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2.3. Ja Pircējs sniedz papildu informāciju, tas visiem Ieinteresētajiem piegādātājiem vienlaikus nosūta šo informāciju, norādot arī uzdoto jautājumu. </w:t>
      </w:r>
    </w:p>
    <w:p w14:paraId="339F6949" w14:textId="36128B37" w:rsidR="00F919FA" w:rsidRPr="00F919FA" w:rsidRDefault="00F919FA" w:rsidP="00F919FA">
      <w:pPr>
        <w:ind w:right="26"/>
        <w:jc w:val="both"/>
        <w:rPr>
          <w:rFonts w:ascii="Times New Roman" w:hAnsi="Times New Roman"/>
          <w:b w:val="0"/>
        </w:rPr>
      </w:pPr>
      <w:r w:rsidRPr="00F919FA">
        <w:rPr>
          <w:rFonts w:ascii="Times New Roman" w:hAnsi="Times New Roman"/>
          <w:b w:val="0"/>
        </w:rPr>
        <w:t>2.4. Saziņu ar ieinteresētajiem piegādātājiem Iepirkuma ietvaros Pircējs nodrošina latviešu valodā ar elektroniskā pasta starpniecību.</w:t>
      </w:r>
    </w:p>
    <w:p w14:paraId="0596D7C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 Piedāvājuma saturs </w:t>
      </w:r>
    </w:p>
    <w:p w14:paraId="06DFF6D6" w14:textId="3EF54C04"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 Piedāvājumam jāsatur šādi dokumenti: </w:t>
      </w:r>
      <w:r w:rsidR="009F2AF5">
        <w:rPr>
          <w:rFonts w:ascii="Times New Roman" w:hAnsi="Times New Roman"/>
          <w:b w:val="0"/>
        </w:rPr>
        <w:t xml:space="preserve"> </w:t>
      </w:r>
    </w:p>
    <w:p w14:paraId="590D1C8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3.1.1. Pretendenta pieteikums piedāvājuma iesniegšanai Iepirkumā (Nolikuma 2.pielikums); </w:t>
      </w:r>
    </w:p>
    <w:p w14:paraId="670D188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3.1.2. Pretendenta finanšu piedāvājums (Nolikuma 3.pielikums); </w:t>
      </w:r>
    </w:p>
    <w:p w14:paraId="7C72BB92"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3.1.3. Pretendenta atlases dokumenti, saskaņā ar Nolikuma 6.2. punktu; </w:t>
      </w:r>
    </w:p>
    <w:p w14:paraId="5892C9A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3.1.4. citi dokumenti un materiāli pēc Pretendenta ieskatiem, ievērojot Nolikuma noteikumus. </w:t>
      </w:r>
    </w:p>
    <w:p w14:paraId="70E84D0B" w14:textId="32D1CF82" w:rsidR="00F919FA" w:rsidRPr="00F919FA" w:rsidRDefault="00F919FA" w:rsidP="00F919FA">
      <w:pPr>
        <w:ind w:right="26"/>
        <w:jc w:val="both"/>
        <w:rPr>
          <w:rFonts w:ascii="Times New Roman" w:hAnsi="Times New Roman"/>
          <w:b w:val="0"/>
        </w:rPr>
      </w:pPr>
      <w:r w:rsidRPr="00F919FA">
        <w:rPr>
          <w:rFonts w:ascii="Times New Roman" w:hAnsi="Times New Roman"/>
          <w:b w:val="0"/>
        </w:rPr>
        <w:t>3.2. Pretendentam jāievēro Nolikuma noteikumi un pievienotās dokumentu veidnes. Nolikumā prasītās informācijas neiekļaušana vai piedāvājuma iesniegšana, kurš neatbilst Nolikuma prasībām, ir pamats Pretendenta piedāvājuma atstāšanai bez izskatīšanas vai noraidīšanai.</w:t>
      </w:r>
    </w:p>
    <w:p w14:paraId="1AE094D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4. Piedāvājuma noformēšana un iesniegšana </w:t>
      </w:r>
    </w:p>
    <w:p w14:paraId="34BB8B1F" w14:textId="5E0E5486" w:rsidR="00F919FA" w:rsidRPr="00F919FA" w:rsidRDefault="00F919FA" w:rsidP="00F919FA">
      <w:pPr>
        <w:ind w:right="26"/>
        <w:jc w:val="both"/>
        <w:rPr>
          <w:rFonts w:ascii="Times New Roman" w:hAnsi="Times New Roman"/>
          <w:b w:val="0"/>
        </w:rPr>
      </w:pPr>
      <w:r w:rsidRPr="00F919FA">
        <w:rPr>
          <w:rFonts w:ascii="Times New Roman" w:hAnsi="Times New Roman"/>
          <w:b w:val="0"/>
        </w:rPr>
        <w:t>4.1. Pretendentu piedāvājumi jāiesniedz līdz 202</w:t>
      </w:r>
      <w:r w:rsidR="00F7670D">
        <w:rPr>
          <w:rFonts w:ascii="Times New Roman" w:hAnsi="Times New Roman"/>
          <w:b w:val="0"/>
        </w:rPr>
        <w:t>4</w:t>
      </w:r>
      <w:r w:rsidRPr="00F919FA">
        <w:rPr>
          <w:rFonts w:ascii="Times New Roman" w:hAnsi="Times New Roman"/>
          <w:b w:val="0"/>
        </w:rPr>
        <w:t xml:space="preserve">. gada </w:t>
      </w:r>
      <w:r w:rsidR="00F7670D">
        <w:rPr>
          <w:rFonts w:ascii="Times New Roman" w:hAnsi="Times New Roman"/>
          <w:b w:val="0"/>
        </w:rPr>
        <w:t>1</w:t>
      </w:r>
      <w:r w:rsidR="00033547">
        <w:rPr>
          <w:rFonts w:ascii="Times New Roman" w:hAnsi="Times New Roman"/>
          <w:b w:val="0"/>
        </w:rPr>
        <w:t>7</w:t>
      </w:r>
      <w:r w:rsidR="00F7670D">
        <w:rPr>
          <w:rFonts w:ascii="Times New Roman" w:hAnsi="Times New Roman"/>
          <w:b w:val="0"/>
        </w:rPr>
        <w:t>. jūlijam</w:t>
      </w:r>
      <w:r w:rsidRPr="00F919FA">
        <w:rPr>
          <w:rFonts w:ascii="Times New Roman" w:hAnsi="Times New Roman"/>
          <w:b w:val="0"/>
        </w:rPr>
        <w:t xml:space="preserve"> plkst. 11:00: </w:t>
      </w:r>
    </w:p>
    <w:p w14:paraId="19D4FDE1" w14:textId="77E78534"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4.1.1. Iesūtot elektroniska dokumenta veidā uz e-pastu </w:t>
      </w:r>
      <w:hyperlink r:id="rId10" w:history="1">
        <w:r w:rsidR="00F7670D" w:rsidRPr="00661B65">
          <w:rPr>
            <w:rStyle w:val="Hipersaite"/>
            <w:rFonts w:ascii="Times New Roman" w:hAnsi="Times New Roman"/>
            <w:b w:val="0"/>
          </w:rPr>
          <w:t>info@seceskoks.lv</w:t>
        </w:r>
      </w:hyperlink>
      <w:r w:rsidR="00F7670D">
        <w:rPr>
          <w:rFonts w:ascii="Times New Roman" w:hAnsi="Times New Roman"/>
          <w:b w:val="0"/>
        </w:rPr>
        <w:t xml:space="preserve"> </w:t>
      </w:r>
      <w:r w:rsidRPr="00F919FA">
        <w:rPr>
          <w:rFonts w:ascii="Times New Roman" w:hAnsi="Times New Roman"/>
          <w:b w:val="0"/>
        </w:rPr>
        <w:t xml:space="preserve">, vai </w:t>
      </w:r>
    </w:p>
    <w:p w14:paraId="1B1C5D82" w14:textId="00FDDB42" w:rsidR="00F919FA" w:rsidRPr="00E934A8" w:rsidRDefault="00F919FA" w:rsidP="00F919FA">
      <w:pPr>
        <w:ind w:right="26"/>
        <w:jc w:val="both"/>
        <w:rPr>
          <w:rFonts w:ascii="Times New Roman" w:hAnsi="Times New Roman"/>
          <w:b w:val="0"/>
        </w:rPr>
      </w:pPr>
      <w:r w:rsidRPr="00E934A8">
        <w:rPr>
          <w:rFonts w:ascii="Times New Roman" w:hAnsi="Times New Roman"/>
          <w:b w:val="0"/>
        </w:rPr>
        <w:t>4.1.2. Papīra dokumentu veidā</w:t>
      </w:r>
      <w:r w:rsidR="00033547" w:rsidRPr="00E934A8">
        <w:rPr>
          <w:rFonts w:ascii="Times New Roman" w:hAnsi="Times New Roman"/>
          <w:b w:val="0"/>
        </w:rPr>
        <w:t xml:space="preserve"> -</w:t>
      </w:r>
      <w:r w:rsidRPr="00E934A8">
        <w:rPr>
          <w:rFonts w:ascii="Times New Roman" w:hAnsi="Times New Roman"/>
          <w:b w:val="0"/>
        </w:rPr>
        <w:t xml:space="preserve"> </w:t>
      </w:r>
      <w:r w:rsidR="00033547" w:rsidRPr="00E934A8">
        <w:rPr>
          <w:rFonts w:ascii="Times New Roman" w:hAnsi="Times New Roman"/>
          <w:b w:val="0"/>
        </w:rPr>
        <w:t>Citadeles ielā 2, Rīga, LV-1010</w:t>
      </w:r>
      <w:r w:rsidRPr="00E934A8">
        <w:rPr>
          <w:rFonts w:ascii="Times New Roman" w:hAnsi="Times New Roman"/>
          <w:b w:val="0"/>
        </w:rPr>
        <w:t xml:space="preserve"> </w:t>
      </w:r>
    </w:p>
    <w:p w14:paraId="2A3C039E" w14:textId="4398AEA6" w:rsidR="00F919FA" w:rsidRPr="00F919FA" w:rsidRDefault="00F919FA" w:rsidP="00F919FA">
      <w:pPr>
        <w:ind w:right="26"/>
        <w:jc w:val="both"/>
        <w:rPr>
          <w:rFonts w:ascii="Times New Roman" w:hAnsi="Times New Roman"/>
          <w:b w:val="0"/>
        </w:rPr>
      </w:pPr>
      <w:r w:rsidRPr="00E934A8">
        <w:rPr>
          <w:rFonts w:ascii="Times New Roman" w:hAnsi="Times New Roman"/>
          <w:b w:val="0"/>
        </w:rPr>
        <w:t xml:space="preserve">4.2. Piedāvājumu pieņemšana līdz piedāvājumu iesniegšanas termiņam Pircēja telpās tiek nodrošināti darbdienās no plkst. </w:t>
      </w:r>
      <w:r w:rsidR="00033547" w:rsidRPr="00E934A8">
        <w:rPr>
          <w:rFonts w:ascii="Times New Roman" w:hAnsi="Times New Roman"/>
          <w:b w:val="0"/>
        </w:rPr>
        <w:t>10</w:t>
      </w:r>
      <w:r w:rsidRPr="00E934A8">
        <w:rPr>
          <w:rFonts w:ascii="Times New Roman" w:hAnsi="Times New Roman"/>
          <w:b w:val="0"/>
        </w:rPr>
        <w:t>:00 līdz 1</w:t>
      </w:r>
      <w:r w:rsidR="00033547" w:rsidRPr="00E934A8">
        <w:rPr>
          <w:rFonts w:ascii="Times New Roman" w:hAnsi="Times New Roman"/>
          <w:b w:val="0"/>
        </w:rPr>
        <w:t>5</w:t>
      </w:r>
      <w:r w:rsidRPr="00E934A8">
        <w:rPr>
          <w:rFonts w:ascii="Times New Roman" w:hAnsi="Times New Roman"/>
          <w:b w:val="0"/>
        </w:rPr>
        <w:t xml:space="preserve">:00, ierašanos saskaņojot pa tālr. +(371) </w:t>
      </w:r>
      <w:r w:rsidR="00033547" w:rsidRPr="00E934A8">
        <w:rPr>
          <w:rFonts w:ascii="Times New Roman" w:hAnsi="Times New Roman"/>
          <w:b w:val="0"/>
        </w:rPr>
        <w:t>28134560</w:t>
      </w:r>
      <w:r w:rsidRPr="00E934A8">
        <w:rPr>
          <w:rFonts w:ascii="Times New Roman" w:hAnsi="Times New Roman"/>
          <w:b w:val="0"/>
        </w:rPr>
        <w:t>.</w:t>
      </w:r>
      <w:r w:rsidRPr="00F919FA">
        <w:rPr>
          <w:rFonts w:ascii="Times New Roman" w:hAnsi="Times New Roman"/>
          <w:b w:val="0"/>
        </w:rPr>
        <w:t xml:space="preserve"> </w:t>
      </w:r>
    </w:p>
    <w:p w14:paraId="15D1B1D2" w14:textId="34D7A8E1"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3</w:t>
      </w:r>
      <w:r w:rsidRPr="00F919FA">
        <w:rPr>
          <w:rFonts w:ascii="Times New Roman" w:hAnsi="Times New Roman"/>
          <w:b w:val="0"/>
        </w:rPr>
        <w:t xml:space="preserve">. Papīra dokumentu veidā, piedāvājums iesniedzams aizlīmētā aploksnē, uz kuras jānorāda: </w:t>
      </w:r>
    </w:p>
    <w:p w14:paraId="289F825B" w14:textId="6F732582"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3</w:t>
      </w:r>
      <w:r w:rsidRPr="00F919FA">
        <w:rPr>
          <w:rFonts w:ascii="Times New Roman" w:hAnsi="Times New Roman"/>
          <w:b w:val="0"/>
        </w:rPr>
        <w:t xml:space="preserve">.1. Pretendenta nosaukums, juridiskā adrese, kontaktpersonas vārds, uzvārds un tālruņa numurs; </w:t>
      </w:r>
    </w:p>
    <w:p w14:paraId="0A58B853" w14:textId="621C80CC" w:rsidR="00F919FA" w:rsidRPr="00F919FA" w:rsidRDefault="00F919FA" w:rsidP="00F919FA">
      <w:pPr>
        <w:ind w:right="26"/>
        <w:jc w:val="both"/>
        <w:rPr>
          <w:rFonts w:ascii="Times New Roman" w:hAnsi="Times New Roman"/>
          <w:b w:val="0"/>
        </w:rPr>
      </w:pPr>
      <w:r w:rsidRPr="00F919FA">
        <w:rPr>
          <w:rFonts w:ascii="Times New Roman" w:hAnsi="Times New Roman"/>
          <w:b w:val="0"/>
        </w:rPr>
        <w:lastRenderedPageBreak/>
        <w:t>4.</w:t>
      </w:r>
      <w:r w:rsidR="00B16B02">
        <w:rPr>
          <w:rFonts w:ascii="Times New Roman" w:hAnsi="Times New Roman"/>
          <w:b w:val="0"/>
        </w:rPr>
        <w:t>3</w:t>
      </w:r>
      <w:r w:rsidRPr="00F919FA">
        <w:rPr>
          <w:rFonts w:ascii="Times New Roman" w:hAnsi="Times New Roman"/>
          <w:b w:val="0"/>
        </w:rPr>
        <w:t xml:space="preserve">.2. Pircēja nosaukums un juridiskā adrese; </w:t>
      </w:r>
    </w:p>
    <w:p w14:paraId="08A404C6" w14:textId="0414BD44" w:rsidR="00F919FA" w:rsidRPr="00F919FA" w:rsidRDefault="00F919FA" w:rsidP="00F919FA">
      <w:pPr>
        <w:ind w:right="26"/>
        <w:jc w:val="both"/>
        <w:rPr>
          <w:rFonts w:ascii="Times New Roman" w:hAnsi="Times New Roman"/>
          <w:b w:val="0"/>
        </w:rPr>
      </w:pPr>
      <w:r w:rsidRPr="005E2D80">
        <w:rPr>
          <w:rFonts w:ascii="Times New Roman" w:hAnsi="Times New Roman"/>
          <w:b w:val="0"/>
        </w:rPr>
        <w:t>4.</w:t>
      </w:r>
      <w:r w:rsidR="00B16B02">
        <w:rPr>
          <w:rFonts w:ascii="Times New Roman" w:hAnsi="Times New Roman"/>
          <w:b w:val="0"/>
        </w:rPr>
        <w:t>3</w:t>
      </w:r>
      <w:r w:rsidRPr="005E2D80">
        <w:rPr>
          <w:rFonts w:ascii="Times New Roman" w:hAnsi="Times New Roman"/>
          <w:b w:val="0"/>
        </w:rPr>
        <w:t>.3. atzīme ”Pretendenta piedāvājums iepirkumā “Koksnes šķeldas</w:t>
      </w:r>
      <w:r w:rsidR="00536A37" w:rsidRPr="00536A37">
        <w:rPr>
          <w:rFonts w:ascii="Times New Roman" w:hAnsi="Times New Roman"/>
          <w:b w:val="0"/>
        </w:rPr>
        <w:t xml:space="preserve"> </w:t>
      </w:r>
      <w:r w:rsidRPr="005E2D80">
        <w:rPr>
          <w:rFonts w:ascii="Times New Roman" w:hAnsi="Times New Roman"/>
          <w:b w:val="0"/>
        </w:rPr>
        <w:t>piegāde</w:t>
      </w:r>
      <w:r w:rsidR="00536A37">
        <w:rPr>
          <w:rFonts w:ascii="Times New Roman" w:hAnsi="Times New Roman"/>
          <w:b w:val="0"/>
        </w:rPr>
        <w:t xml:space="preserve"> Saldū</w:t>
      </w:r>
      <w:r w:rsidRPr="005E2D80">
        <w:rPr>
          <w:rFonts w:ascii="Times New Roman" w:hAnsi="Times New Roman"/>
          <w:b w:val="0"/>
        </w:rPr>
        <w:t xml:space="preserve">”, id.nr. </w:t>
      </w:r>
      <w:r w:rsidR="005E2D80" w:rsidRPr="005E2D80">
        <w:rPr>
          <w:rFonts w:ascii="Times New Roman" w:hAnsi="Times New Roman"/>
          <w:b w:val="0"/>
        </w:rPr>
        <w:t>071/1</w:t>
      </w:r>
      <w:r w:rsidR="00033547">
        <w:rPr>
          <w:rFonts w:ascii="Times New Roman" w:hAnsi="Times New Roman"/>
          <w:b w:val="0"/>
        </w:rPr>
        <w:t>9</w:t>
      </w:r>
      <w:r w:rsidR="005E2D80" w:rsidRPr="005E2D80">
        <w:rPr>
          <w:rFonts w:ascii="Times New Roman" w:hAnsi="Times New Roman"/>
          <w:b w:val="0"/>
        </w:rPr>
        <w:t>0624-SK</w:t>
      </w:r>
      <w:r w:rsidRPr="005E2D80">
        <w:rPr>
          <w:rFonts w:ascii="Times New Roman" w:hAnsi="Times New Roman"/>
          <w:b w:val="0"/>
        </w:rPr>
        <w:t>.</w:t>
      </w:r>
      <w:r w:rsidRPr="00F919FA">
        <w:rPr>
          <w:rFonts w:ascii="Times New Roman" w:hAnsi="Times New Roman"/>
          <w:b w:val="0"/>
        </w:rPr>
        <w:t xml:space="preserve"> </w:t>
      </w:r>
    </w:p>
    <w:p w14:paraId="1757D163" w14:textId="209ED38C"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4</w:t>
      </w:r>
      <w:r w:rsidRPr="00F919FA">
        <w:rPr>
          <w:rFonts w:ascii="Times New Roman" w:hAnsi="Times New Roman"/>
          <w:b w:val="0"/>
        </w:rPr>
        <w:t xml:space="preserve">. Piedāvājumam jābūt skaidri salasāmam, lapām numurētām. Piedāvājuma dokumentiem jāatrodas aiz dokumentu satura rādītāja. Piedāvājumā iekļautiem dokumentiem jābūt sakārtotiem atbilstoši Nolikuma 3.1.punktā norādītai secībai un saturam. </w:t>
      </w:r>
    </w:p>
    <w:p w14:paraId="1F0871F2" w14:textId="43D7FC91"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5</w:t>
      </w:r>
      <w:r w:rsidRPr="00F919FA">
        <w:rPr>
          <w:rFonts w:ascii="Times New Roman" w:hAnsi="Times New Roman"/>
          <w:b w:val="0"/>
        </w:rPr>
        <w:t xml:space="preserve">. Piedāvājumā iekļautajiem dokumentiem jābūt skaidri salasāmiem, bez dzēsumiem, labojumiem, svītrojumiem vai citām īpatnībām. Dokumentu atvasinājumi (noraksts, izraksts, kopija, tulkojumi) izstrādājami un noformējami atbilstoši normatīvo aktu prasībām, kas nosaka dokumentu izstrādāšanas un noformēšanas kārtību. </w:t>
      </w:r>
    </w:p>
    <w:p w14:paraId="2208267C" w14:textId="55E77E05"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6</w:t>
      </w:r>
      <w:r w:rsidRPr="00F919FA">
        <w:rPr>
          <w:rFonts w:ascii="Times New Roman" w:hAnsi="Times New Roman"/>
          <w:b w:val="0"/>
        </w:rPr>
        <w:t xml:space="preserve">. Piedāvājumu (pieteikumu, finanšu piedāvājumu un citas būtiskas piedāvājuma daļas) paraksta persona, kurai Komercreģistrā vai tās mītnes zemes analoģiskā iestādē reģistrētas pārstāvības tiesības. Ja piedāvājumu ir parakstījusi persona, kurai Komercreģistrā nav reģistrētas pārstāvības tiesības, piedāvājumam jāpievieno pilnvaras oriģināls. Katrā vietā, kur ir tikuši izdarīti ieraksti vai labojumi, jābūt tās personas vai personu apstiprinājumam un parakstiem, kas ir parakstījušas piedāvājumu. </w:t>
      </w:r>
    </w:p>
    <w:p w14:paraId="2DB92728" w14:textId="54435749"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7</w:t>
      </w:r>
      <w:r w:rsidRPr="00F919FA">
        <w:rPr>
          <w:rFonts w:ascii="Times New Roman" w:hAnsi="Times New Roman"/>
          <w:b w:val="0"/>
        </w:rPr>
        <w:t xml:space="preserve">. Visiem piedāvājuma dokumentiem jābūt cauršūtiem vai caurauklotiem kopā vienā sējumā, ievērojot normatīvo aktu prasības, kas nosaka dokumentu izstrādāšanas un noformēšanas kārtību.  </w:t>
      </w:r>
    </w:p>
    <w:p w14:paraId="332007A4" w14:textId="426B1C64"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8</w:t>
      </w:r>
      <w:r w:rsidRPr="00F919FA">
        <w:rPr>
          <w:rFonts w:ascii="Times New Roman" w:hAnsi="Times New Roman"/>
          <w:b w:val="0"/>
        </w:rPr>
        <w:t xml:space="preserve">. Ja piedāvājumu iesniedz papīra dokumentu veidā, Pretendents sagatavo un iesniedz piedāvājuma 1 oriģināleksemplāru un vienu eksemplāru elektronisku dokumentu veidā (pdf formātā) datu nesējā (USB zibatmiņa). </w:t>
      </w:r>
    </w:p>
    <w:p w14:paraId="6ED1FDCF" w14:textId="3FBD1250" w:rsidR="00F919FA" w:rsidRPr="00F919FA" w:rsidRDefault="00F919FA" w:rsidP="00F919FA">
      <w:pPr>
        <w:ind w:right="26"/>
        <w:jc w:val="both"/>
        <w:rPr>
          <w:rFonts w:ascii="Times New Roman" w:hAnsi="Times New Roman"/>
          <w:b w:val="0"/>
        </w:rPr>
      </w:pPr>
      <w:r w:rsidRPr="00F919FA">
        <w:rPr>
          <w:rFonts w:ascii="Times New Roman" w:hAnsi="Times New Roman"/>
          <w:b w:val="0"/>
        </w:rPr>
        <w:t>4.</w:t>
      </w:r>
      <w:r w:rsidR="00B16B02">
        <w:rPr>
          <w:rFonts w:ascii="Times New Roman" w:hAnsi="Times New Roman"/>
          <w:b w:val="0"/>
        </w:rPr>
        <w:t>9</w:t>
      </w:r>
      <w:r w:rsidRPr="00F919FA">
        <w:rPr>
          <w:rFonts w:ascii="Times New Roman" w:hAnsi="Times New Roman"/>
          <w:b w:val="0"/>
        </w:rPr>
        <w:t xml:space="preserve">.Līdz piedāvājumu iesniegšanas termiņa beigām, pretendents var rakstveidā - atsaukt savu iesniegto piedāvājumu, to grozīt vai papildināt. Atsaukums izslēdz pretendentu tālāku piedalīšanos Iepirkumā. </w:t>
      </w:r>
    </w:p>
    <w:p w14:paraId="4FBA602A" w14:textId="34851AC5" w:rsidR="00F919FA" w:rsidRPr="00F919FA" w:rsidRDefault="00F919FA" w:rsidP="00F919FA">
      <w:pPr>
        <w:ind w:right="26"/>
        <w:jc w:val="both"/>
        <w:rPr>
          <w:rFonts w:ascii="Times New Roman" w:hAnsi="Times New Roman"/>
          <w:b w:val="0"/>
        </w:rPr>
      </w:pPr>
      <w:r w:rsidRPr="00F919FA">
        <w:rPr>
          <w:rFonts w:ascii="Times New Roman" w:hAnsi="Times New Roman"/>
          <w:b w:val="0"/>
        </w:rPr>
        <w:t>4.1</w:t>
      </w:r>
      <w:r w:rsidR="00B16B02">
        <w:rPr>
          <w:rFonts w:ascii="Times New Roman" w:hAnsi="Times New Roman"/>
          <w:b w:val="0"/>
        </w:rPr>
        <w:t>0</w:t>
      </w:r>
      <w:r w:rsidRPr="00F919FA">
        <w:rPr>
          <w:rFonts w:ascii="Times New Roman" w:hAnsi="Times New Roman"/>
          <w:b w:val="0"/>
        </w:rPr>
        <w:t>.Pretendents sedz visus izdevumus, kas ir saistīti ar piedāvājuma sagatavošanu un iesniegšanu Pircējam. Pircējs neuzņemas nekādu atbildību par šīm izmaksām neatkarīgi no Iepirkuma rezultātiem.</w:t>
      </w:r>
    </w:p>
    <w:p w14:paraId="3C07FC0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5. Piedāvājumu derīguma termiņš </w:t>
      </w:r>
    </w:p>
    <w:p w14:paraId="195C9168"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5.1. Pretendentu piedāvājumu minimālajam derīguma termiņam ir jābūt 30 dienas, skaitot no piedāvājumu atvēršanas dienas. </w:t>
      </w:r>
    </w:p>
    <w:p w14:paraId="0F42F5B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5.2. Piedāvājumi ar mazāku derīguma termiņu tiks atstāti bez izskatīšanas. </w:t>
      </w:r>
    </w:p>
    <w:p w14:paraId="4287BB76" w14:textId="6431B28E" w:rsidR="00F919FA" w:rsidRPr="00F919FA" w:rsidRDefault="00F919FA" w:rsidP="00F919FA">
      <w:pPr>
        <w:ind w:right="26"/>
        <w:jc w:val="both"/>
        <w:rPr>
          <w:rFonts w:ascii="Times New Roman" w:hAnsi="Times New Roman"/>
          <w:b w:val="0"/>
        </w:rPr>
      </w:pPr>
      <w:r w:rsidRPr="00F919FA">
        <w:rPr>
          <w:rFonts w:ascii="Times New Roman" w:hAnsi="Times New Roman"/>
          <w:b w:val="0"/>
        </w:rPr>
        <w:t>5.3. Pircējs var lūgt Pretendentiem uz noteiktu laiku pagarināt piedāvājuma derīgumu.</w:t>
      </w:r>
    </w:p>
    <w:p w14:paraId="6C2F697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 Pretendentu atlases noteikumi </w:t>
      </w:r>
    </w:p>
    <w:p w14:paraId="71EE04F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 Pircējs neizskata Pretendenta piedāvājumu jebkurā no šādiem gadījumiem: </w:t>
      </w:r>
    </w:p>
    <w:p w14:paraId="534293C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6.1.1. pasludināts Pretendenta maksātnespējas process (izņemot gadījumu, kad maksātnespējas procesā tiek piemērots uz parādnieka maksātspējas atjaunošanu vērsts pasākumu kopums), apturēta tā saimnieciskā darbība vai pretendents tiek likvidēts; </w:t>
      </w:r>
    </w:p>
    <w:p w14:paraId="3C2B73A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6.1.2. Pretendents ir sniedzis nepatiesu informāciju tā kvalifikācijas novērtēšanai vai vispār nav sniedzis pieprasīto informāciju; </w:t>
      </w:r>
    </w:p>
    <w:p w14:paraId="6A01E43A"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6.1.3. Pretendenta piedāvājums neatbilst šajā nolikumā noteiktajām prasībām, vai finanšu piedāvājums pārsniedz Pircēja plānoto kopējo samaksu par līguma izpildi; </w:t>
      </w:r>
    </w:p>
    <w:p w14:paraId="659D753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6.1.4. Komisijas rīcībā ir informācija, ka pretendents iepriekšējā vai pašreizējā gadā veicis pēc specifikas līdzīgas piegādes un nav nodrošinājis attiecīgā pasūtītāja tehnisko noteikumu prasībām atbilstošu kvalitāti, vai pieļāvis citu, ar līgumu izpildi, saistītu noteikumu pārkāpumu; </w:t>
      </w:r>
    </w:p>
    <w:p w14:paraId="64A77BC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6.1.5. Pretendentam ir nepietiekama resursu pieejamība līguma izpildei; </w:t>
      </w:r>
    </w:p>
    <w:p w14:paraId="08445A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6.1.6. Uz pretendenta norādīto personu, uz kuras iespējām pretendents balstās, lai apliecinātu, ka tā kvalifikācija atbilst Iepirkuma dokumentos noteiktajām prasībām, kā arī katru personu apvienības biedru, personālsabiedrība dalībnieku un pretendenta apakšuzņēmēju ir attiecināmi Iepirkuma nolikuma 6.1.punkta apakšpunktu nosacījumi;</w:t>
      </w:r>
    </w:p>
    <w:p w14:paraId="41467A9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6.1.7. Pretendentam un/vai ar pretendentu saistītajām </w:t>
      </w:r>
      <w:r w:rsidRPr="00F919FA">
        <w:rPr>
          <w:rFonts w:ascii="Times New Roman" w:hAnsi="Times New Roman"/>
          <w:b w:val="0"/>
          <w:iCs/>
        </w:rPr>
        <w:t>Starptautisko un Latvijas Republikas nacionālo sankciju likuma 11.</w:t>
      </w:r>
      <w:r w:rsidRPr="00F919FA">
        <w:rPr>
          <w:rFonts w:ascii="Times New Roman" w:hAnsi="Times New Roman"/>
          <w:b w:val="0"/>
          <w:iCs/>
          <w:vertAlign w:val="superscript"/>
        </w:rPr>
        <w:t xml:space="preserve">1 </w:t>
      </w:r>
      <w:r w:rsidRPr="00F919FA">
        <w:rPr>
          <w:rFonts w:ascii="Times New Roman" w:hAnsi="Times New Roman"/>
          <w:b w:val="0"/>
          <w:iCs/>
        </w:rPr>
        <w:t xml:space="preserve">pantā noteiktajām personām ir noteiktas </w:t>
      </w:r>
      <w:r w:rsidRPr="00F919FA">
        <w:rPr>
          <w:rFonts w:ascii="Times New Roman" w:hAnsi="Times New Roman"/>
          <w:b w:val="0"/>
          <w:shd w:val="clear" w:color="auto" w:fill="FFFFFF"/>
        </w:rPr>
        <w:t xml:space="preserve">starptautiskās vai </w:t>
      </w:r>
      <w:r w:rsidRPr="00F919FA">
        <w:rPr>
          <w:rFonts w:ascii="Times New Roman" w:hAnsi="Times New Roman"/>
          <w:b w:val="0"/>
          <w:shd w:val="clear" w:color="auto" w:fill="FFFFFF"/>
        </w:rPr>
        <w:lastRenderedPageBreak/>
        <w:t>nacionālās sankcijas vai būtiskas finanšu tirgus intereses ietekmējošas Eiropas Savienības vai Ziemeļatlantijas līguma organizācijas dalībvalsts sankcijas</w:t>
      </w:r>
      <w:r w:rsidRPr="00F919FA">
        <w:rPr>
          <w:rFonts w:ascii="Times New Roman" w:hAnsi="Times New Roman"/>
          <w:b w:val="0"/>
        </w:rPr>
        <w:t xml:space="preserve">. </w:t>
      </w:r>
    </w:p>
    <w:p w14:paraId="47D93DE2"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6.2. Pircējs pretendentiem nosaka šādas kvalifikācijas prasības attiecībā uz saimniecisko un finansiālo stāvokli, kā arī tehniskajām un profesionālajām spējām, kvalitātes nodrošināšanu un vides vadības standartiem:</w:t>
      </w:r>
    </w:p>
    <w:p w14:paraId="7427D0D4"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Koksnes šķeldas piegāžu pretendentiem:</w:t>
      </w:r>
    </w:p>
    <w:tbl>
      <w:tblPr>
        <w:tblStyle w:val="Reatabula"/>
        <w:tblW w:w="0" w:type="auto"/>
        <w:tblLook w:val="04A0" w:firstRow="1" w:lastRow="0" w:firstColumn="1" w:lastColumn="0" w:noHBand="0" w:noVBand="1"/>
      </w:tblPr>
      <w:tblGrid>
        <w:gridCol w:w="603"/>
        <w:gridCol w:w="4427"/>
        <w:gridCol w:w="3774"/>
      </w:tblGrid>
      <w:tr w:rsidR="00F919FA" w:rsidRPr="00F919FA" w14:paraId="0C357403" w14:textId="77777777" w:rsidTr="00D63727">
        <w:tc>
          <w:tcPr>
            <w:tcW w:w="566" w:type="dxa"/>
          </w:tcPr>
          <w:p w14:paraId="36834B0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Nr. p.k.</w:t>
            </w:r>
          </w:p>
        </w:tc>
        <w:tc>
          <w:tcPr>
            <w:tcW w:w="4739" w:type="dxa"/>
          </w:tcPr>
          <w:p w14:paraId="65E228A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Prasības</w:t>
            </w:r>
          </w:p>
        </w:tc>
        <w:tc>
          <w:tcPr>
            <w:tcW w:w="4045" w:type="dxa"/>
          </w:tcPr>
          <w:p w14:paraId="303F6C9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Iesniedzamie dokumenti</w:t>
            </w:r>
          </w:p>
        </w:tc>
      </w:tr>
      <w:tr w:rsidR="00F919FA" w:rsidRPr="00F919FA" w14:paraId="08C63590" w14:textId="77777777" w:rsidTr="00D63727">
        <w:tc>
          <w:tcPr>
            <w:tcW w:w="566" w:type="dxa"/>
          </w:tcPr>
          <w:p w14:paraId="79B04F6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1.</w:t>
            </w:r>
          </w:p>
        </w:tc>
        <w:tc>
          <w:tcPr>
            <w:tcW w:w="4739" w:type="dxa"/>
          </w:tcPr>
          <w:p w14:paraId="7BE445F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6.2.1. Pretendentam ir nepieciešamās tehniskās un profesionālās spējas</w:t>
            </w:r>
          </w:p>
        </w:tc>
        <w:tc>
          <w:tcPr>
            <w:tcW w:w="4045" w:type="dxa"/>
          </w:tcPr>
          <w:p w14:paraId="7F5C08B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Ziņas par pretendenta resursiem (nolikuma pielikums Nr. 4).</w:t>
            </w:r>
          </w:p>
        </w:tc>
      </w:tr>
      <w:tr w:rsidR="00F919FA" w:rsidRPr="00F919FA" w14:paraId="1F375CC8" w14:textId="77777777" w:rsidTr="00D63727">
        <w:tc>
          <w:tcPr>
            <w:tcW w:w="566" w:type="dxa"/>
          </w:tcPr>
          <w:p w14:paraId="37017EE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2.</w:t>
            </w:r>
          </w:p>
        </w:tc>
        <w:tc>
          <w:tcPr>
            <w:tcW w:w="4739" w:type="dxa"/>
          </w:tcPr>
          <w:p w14:paraId="4F6E1020" w14:textId="690002DE" w:rsidR="00F919FA" w:rsidRPr="00F919FA" w:rsidRDefault="00F919FA" w:rsidP="00F919FA">
            <w:pPr>
              <w:ind w:right="26"/>
              <w:jc w:val="both"/>
              <w:rPr>
                <w:rFonts w:ascii="Times New Roman" w:hAnsi="Times New Roman"/>
                <w:b w:val="0"/>
              </w:rPr>
            </w:pPr>
            <w:r w:rsidRPr="00F919FA">
              <w:rPr>
                <w:rFonts w:ascii="Times New Roman" w:hAnsi="Times New Roman"/>
                <w:b w:val="0"/>
              </w:rPr>
              <w:t>6.2.2. Pretendentam iepriekšējo 3 (trīs) gadu (202</w:t>
            </w:r>
            <w:r w:rsidR="00F92FD6">
              <w:rPr>
                <w:rFonts w:ascii="Times New Roman" w:hAnsi="Times New Roman"/>
                <w:b w:val="0"/>
              </w:rPr>
              <w:t>1</w:t>
            </w:r>
            <w:r w:rsidRPr="00F919FA">
              <w:rPr>
                <w:rFonts w:ascii="Times New Roman" w:hAnsi="Times New Roman"/>
                <w:b w:val="0"/>
              </w:rPr>
              <w:t>., 202</w:t>
            </w:r>
            <w:r w:rsidR="00F92FD6">
              <w:rPr>
                <w:rFonts w:ascii="Times New Roman" w:hAnsi="Times New Roman"/>
                <w:b w:val="0"/>
              </w:rPr>
              <w:t>2</w:t>
            </w:r>
            <w:r w:rsidRPr="00F919FA">
              <w:rPr>
                <w:rFonts w:ascii="Times New Roman" w:hAnsi="Times New Roman"/>
                <w:b w:val="0"/>
              </w:rPr>
              <w:t>., un 202</w:t>
            </w:r>
            <w:r w:rsidR="00F92FD6">
              <w:rPr>
                <w:rFonts w:ascii="Times New Roman" w:hAnsi="Times New Roman"/>
                <w:b w:val="0"/>
              </w:rPr>
              <w:t>3</w:t>
            </w:r>
            <w:r w:rsidRPr="00F919FA">
              <w:rPr>
                <w:rFonts w:ascii="Times New Roman" w:hAnsi="Times New Roman"/>
                <w:b w:val="0"/>
              </w:rPr>
              <w:t>. gads) laikā ir pieredze koksnes šķeldas pastāvīgā piegādē siltumenerģijas ražošanas objektos un norādītās piegādes (saistības) ir izpildītas.</w:t>
            </w:r>
          </w:p>
        </w:tc>
        <w:tc>
          <w:tcPr>
            <w:tcW w:w="4045" w:type="dxa"/>
          </w:tcPr>
          <w:p w14:paraId="4C6D7BE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Ziņas par pretendenta pieredzi (nolikuma pielikums Nr. 5)</w:t>
            </w:r>
          </w:p>
        </w:tc>
      </w:tr>
      <w:tr w:rsidR="00F919FA" w:rsidRPr="00F919FA" w14:paraId="45BFBE26" w14:textId="77777777" w:rsidTr="00D63727">
        <w:tc>
          <w:tcPr>
            <w:tcW w:w="566" w:type="dxa"/>
          </w:tcPr>
          <w:p w14:paraId="29EF34E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3.</w:t>
            </w:r>
          </w:p>
        </w:tc>
        <w:tc>
          <w:tcPr>
            <w:tcW w:w="4739" w:type="dxa"/>
          </w:tcPr>
          <w:p w14:paraId="58CD705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6.2.3. Šķeldas piegāžu apraksts un struktūrshēma, uzrādot visus iesaistītos apakšuzņēmējus un atbildīgos darbiniekus par attiecīgo piegāžu nodrošināšanu.</w:t>
            </w:r>
          </w:p>
        </w:tc>
        <w:tc>
          <w:tcPr>
            <w:tcW w:w="4045" w:type="dxa"/>
          </w:tcPr>
          <w:p w14:paraId="5C5C6F95"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Pretendenta izstrādāts dokuments vēstules formā, kas satur minēto ziņu un faktu aprakstu. </w:t>
            </w:r>
          </w:p>
          <w:p w14:paraId="61319220" w14:textId="77777777" w:rsidR="00F919FA" w:rsidRPr="00F919FA" w:rsidRDefault="00F919FA" w:rsidP="00F919FA">
            <w:pPr>
              <w:ind w:right="26"/>
              <w:jc w:val="both"/>
              <w:rPr>
                <w:rFonts w:ascii="Times New Roman" w:hAnsi="Times New Roman"/>
                <w:b w:val="0"/>
              </w:rPr>
            </w:pPr>
          </w:p>
        </w:tc>
      </w:tr>
    </w:tbl>
    <w:p w14:paraId="45E540A0" w14:textId="77777777" w:rsidR="00F919FA" w:rsidRPr="00F919FA" w:rsidRDefault="00F919FA" w:rsidP="00F919FA">
      <w:pPr>
        <w:ind w:right="26"/>
        <w:jc w:val="both"/>
        <w:rPr>
          <w:rFonts w:ascii="Times New Roman" w:hAnsi="Times New Roman"/>
          <w:b w:val="0"/>
        </w:rPr>
      </w:pPr>
    </w:p>
    <w:p w14:paraId="06ED158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6.3. Lai Pircējs varētu pārbaudīt, un Pretendents varētu pierādīt savu atbilstību Pircēja noteiktajām kvalifikācijas un citām prasībām, Pretendentam kopā ar piedāvājumu jāiesniedz Nolikuma 6.2.punkta tabulas sadaļā „Iesniedzamie dokumenti” norādītā dokumentācija. </w:t>
      </w:r>
    </w:p>
    <w:p w14:paraId="506019B0" w14:textId="77777777" w:rsidR="00F919FA" w:rsidRPr="00F919FA" w:rsidRDefault="00F919FA" w:rsidP="00F919FA">
      <w:pPr>
        <w:pStyle w:val="Pamatteksts2"/>
        <w:spacing w:after="0" w:line="240" w:lineRule="auto"/>
        <w:rPr>
          <w:rFonts w:ascii="Times New Roman" w:hAnsi="Times New Roman"/>
          <w:bCs/>
        </w:rPr>
      </w:pPr>
      <w:r w:rsidRPr="00F919FA">
        <w:rPr>
          <w:rFonts w:ascii="Times New Roman" w:hAnsi="Times New Roman"/>
        </w:rPr>
        <w:t xml:space="preserve">6.4. Komisija neizskata Pretendenta piedāvājumu vai izslēdz Pretendentu no turpmākās dalības Iepirkumā, ja pretendents nav izpildījis 6.2. punkta apakšpunktos noteiktās prasības. </w:t>
      </w:r>
    </w:p>
    <w:p w14:paraId="11C6448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6.5. Uz Pretendenta norādīto personu, uz kuras iespējām Pretendents balstās, lai apliecinātu, ka tā kvalifikācija atbilst Iepirkuma nolikumā noteiktajām prasībām, ir attiecināmas attiecīgās Iepirkuma nolikuma 6.2. punkta tabulas punktu prasības. </w:t>
      </w:r>
    </w:p>
    <w:p w14:paraId="587BA719" w14:textId="7C8DBA51" w:rsidR="00F919FA" w:rsidRPr="00F919FA" w:rsidRDefault="00F919FA" w:rsidP="00F919FA">
      <w:pPr>
        <w:ind w:right="26"/>
        <w:jc w:val="both"/>
        <w:rPr>
          <w:rFonts w:ascii="Times New Roman" w:hAnsi="Times New Roman"/>
          <w:b w:val="0"/>
        </w:rPr>
      </w:pPr>
      <w:r w:rsidRPr="00F919FA">
        <w:rPr>
          <w:rFonts w:ascii="Times New Roman" w:hAnsi="Times New Roman"/>
          <w:b w:val="0"/>
        </w:rPr>
        <w:t>6.6. Pretendentu kvalifikācijas novērtēšanai un pretendentu atlasei Komisija izmantos pretendentu iesniegto informāciju, publiskās datu bāzēs un normatīvajos aktos noteiktos informācijas avotus. Konkursa komisijas noraidīs tos pretendentus, kuru kvalifikācija vai stāvoklis neatbildīs Nolikumā noteiktajām pretendenta kvalifikācijas prasībām.</w:t>
      </w:r>
    </w:p>
    <w:p w14:paraId="1AC651B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7. Prasības koksnes šķeldas iepirkuma tehniskajam piedāvājumam </w:t>
      </w:r>
    </w:p>
    <w:p w14:paraId="4755390D" w14:textId="356086DF" w:rsidR="00F919FA" w:rsidRPr="00F919FA" w:rsidRDefault="00F919FA" w:rsidP="00F919FA">
      <w:pPr>
        <w:pStyle w:val="Pamatteksts2"/>
        <w:spacing w:after="0" w:line="240" w:lineRule="auto"/>
        <w:jc w:val="both"/>
        <w:rPr>
          <w:rFonts w:ascii="Times New Roman" w:hAnsi="Times New Roman"/>
          <w:bCs/>
        </w:rPr>
      </w:pPr>
      <w:r w:rsidRPr="00F919FA">
        <w:rPr>
          <w:rFonts w:ascii="Times New Roman" w:hAnsi="Times New Roman"/>
        </w:rPr>
        <w:t>7.1.  Tehniskajā piedāvājumā jāiekļauj piegāžu izpildes kvalitātes nodrošināšanas plāns, kas atspoguļo pretendenta metodes un veidu kvalitātes nodrošināšanai, kā arī cita informācija un dokumenti pēc pretendenta ieskatiem.</w:t>
      </w:r>
    </w:p>
    <w:p w14:paraId="2B7A9485"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 Prasības finanšu piedāvājumam </w:t>
      </w:r>
    </w:p>
    <w:p w14:paraId="18A08245"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8.1. Finanšu piedāvājums jāsagatavo, aizpildot Finanšu piedāvājuma veidni (nolikuma 3.pielikums). </w:t>
      </w:r>
    </w:p>
    <w:p w14:paraId="60B23D4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8.2. Piedāvājuma cenai ir jābūt fiksētai visa līguma izpildes laikā. Visām cenām Piedāvājuma dokumentos ir jābūt uzrādītām euro (EUR), bez pievienotā vērtības nodokļa. </w:t>
      </w:r>
    </w:p>
    <w:p w14:paraId="30E586B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8.3. Pievienotās vērtības nodoklis likumdošanā noteiktā apmērā, kas maksājams Latvijā, nav jāiekļauj piedāvājuma cenā. </w:t>
      </w:r>
    </w:p>
    <w:p w14:paraId="706DDD9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8.4. Piedāvājuma cena jānorāda kā kopēja summa, kas ietver visas materiālu, iekārtu, darbu un pakalpojumu izmaksas saistībā ar Iepirkuma priekšmetu pilnā apmērā un atbilstošā kvalitātē saskaņā ar vispārpieņemto praksi. </w:t>
      </w:r>
    </w:p>
    <w:p w14:paraId="41DBC6A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8.5. Piedāvājuma cenā jāiekļauj visi nodokļi (izņemot pievienotās vērtības nodokli), nodevas, maksājumi par licencēm, sertifikātiem, darba atļaujām, transportu, personālu, un citi maksājumi, kas veicami vai jau samaksāti Latvijā vai ārpus Latvijas. </w:t>
      </w:r>
    </w:p>
    <w:p w14:paraId="3F7903A2" w14:textId="1D49DAED"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8.6. Pretendenta piedāvājuma cenai jābūt fiksētai piedāvājuma derīguma termiņa laikā un līguma saistību izpildes laikā. </w:t>
      </w:r>
    </w:p>
    <w:p w14:paraId="208D44B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 Piedāvājumu atvēršana, izskatīšana un vērtēšana </w:t>
      </w:r>
    </w:p>
    <w:p w14:paraId="66927C7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lastRenderedPageBreak/>
        <w:t xml:space="preserve">9.1. Piedāvājumu atvēršanas sanāksme netiek rīkota. Piedāvājumu vērtēšanas gaita līdz iepirkuma līguma slēgšanas tiesību piešķiršanai ir konfidenciāla. </w:t>
      </w:r>
    </w:p>
    <w:p w14:paraId="1CBDECD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9.2. Piedāvājumu atvēršanu un vērtēšanu komisija veiks slēgtās sēdēs, bez ieinteresēto personu piedalīšanās. Informācija, kas saistīta ar piedāvājumu vērtēšanu, līdz rezultātu paziņošanai netiks izpausta Pretendentiem un citām personām. </w:t>
      </w:r>
    </w:p>
    <w:p w14:paraId="3D331D5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 Pēc piedāvājumu atvēršanas Pircējs: </w:t>
      </w:r>
    </w:p>
    <w:p w14:paraId="6CF95F6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9.3.1. pārbaudīs Pretendentu piedāvājumu atbilstību iepirkuma nolikumā noteiktajām piedāvājuma noformēšanas un iesniegšanas prasībām; </w:t>
      </w:r>
    </w:p>
    <w:p w14:paraId="35CDF99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9.3.2. izraudzīsies Pretendentus, ievērojot šajā nolikumā minētos izslēgšanas nosacījumus un noteiktās kvalifikācijas prasības attiecībā uz saimniecisko un finansiālo stāvokli, kā arī tehniskajām un profesionālajām spējām, kvalitātes nodrošināšanas standartiem; </w:t>
      </w:r>
    </w:p>
    <w:p w14:paraId="39ECE368"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9.3.3. pārbaudīs Pretendentu tehniskā piedāvājuma atbilstību Iepirkuma nolikuma prasībām; </w:t>
      </w:r>
    </w:p>
    <w:p w14:paraId="4FDCE68B"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9.3.4. pārbaudīs Pretendentu finanšu piedāvājuma atbilstību Iepirkuma nolikuma prasībām. </w:t>
      </w:r>
    </w:p>
    <w:p w14:paraId="6885539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9.4. Pircējs Pretendentus, kuru piedāvājuma noformējums, kvalifikācija, tehniskās un profesionālās spējas, kvalitātes nodrošināšanas standarti, tehniskais un finanšu piedāvājums atbildīs Nolikumā noteiktajām prasībām, var uzaicināt veikt sarunas, apspriest iesniegtos piedāvājumus, lai dotu iespēju Pretendentiem uzlabot finanšu piedāvājumu. Komisija var pieņemt lēmumu nerīkot sarunas un piešķirt līguma slēgšanas tiesības, balstoties uz sākotnējiem piedāvājumiem. </w:t>
      </w:r>
    </w:p>
    <w:p w14:paraId="5DE398D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9.5. Sarunu laikā Pircējs nodrošinās vienlīdzīgu attieksmi pret visiem pretendentiem, garantējot visiem vienādu piekļuvi informācijai par iepirkumu, nevienam pretendentam neradot labvēlīgākus apstākļus.  </w:t>
      </w:r>
    </w:p>
    <w:p w14:paraId="7F6AA48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9.6. Pircējs, pēc sarunu veikšanas ar katru pretendentu, slēdz sarunas un informē par to pretendentus, nosūtot tiem uzaicinājumu iesniegt atkārtotu finanšu piedāvājumu (Nolikuma 3.pielikums) pamatojoties uz sarunu gaitā rastajiem un precizētajiem finanšu piedāvājumu risinājumiem. </w:t>
      </w:r>
    </w:p>
    <w:p w14:paraId="3935B82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9.7. Pircējs sarunu gaitā vienojas ar visiem pretendentiem par atkārtotu finanšu piedāvājumu iesniegšanas termiņu, ko nosaka uzaicinājumā, bet, ja nevar vienoties, šo termiņu nosaka ne īsāku par 3, bet ne garāku par 5 darbdienām. </w:t>
      </w:r>
    </w:p>
    <w:p w14:paraId="5CE5F77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9.8. Pircējs izvērtēs atkārtoti saņemtos finanšu piedāvājumus un izvēlēsies vienu Pretendentu pamatojoties uz piedāvājumu izvēles kritēriju - piedāvājums ar viszemāko kopējo cenu. </w:t>
      </w:r>
    </w:p>
    <w:p w14:paraId="6A37504E" w14:textId="3EB0BCDA" w:rsidR="00F919FA" w:rsidRPr="00F919FA" w:rsidRDefault="00F919FA" w:rsidP="00F919FA">
      <w:pPr>
        <w:ind w:right="26"/>
        <w:jc w:val="both"/>
        <w:rPr>
          <w:rFonts w:ascii="Times New Roman" w:hAnsi="Times New Roman"/>
          <w:b w:val="0"/>
        </w:rPr>
      </w:pPr>
      <w:r w:rsidRPr="00F919FA">
        <w:rPr>
          <w:rFonts w:ascii="Times New Roman" w:hAnsi="Times New Roman"/>
          <w:b w:val="0"/>
        </w:rPr>
        <w:t>9.9. Pircējam ir tiesības pārbaudīt Pretendenta piedāvājumā sniegtās informācijas patiesumu, kā arī saņemt atsauksmes no Nolikuma 5.pielikumā uzrādītajām kontaktpersonām par iepriekšējo sadarbību.</w:t>
      </w:r>
    </w:p>
    <w:p w14:paraId="6710B11A"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10. Kārtība kādā Pretendenti tiks informēti par rezultātiem </w:t>
      </w:r>
    </w:p>
    <w:p w14:paraId="3C6E65C0" w14:textId="2FF0A9D9" w:rsidR="00F919FA" w:rsidRPr="00F919FA" w:rsidRDefault="00F919FA" w:rsidP="00F919FA">
      <w:pPr>
        <w:pStyle w:val="Pamatteksts"/>
        <w:spacing w:after="0"/>
        <w:ind w:right="26"/>
        <w:rPr>
          <w:rFonts w:ascii="Times New Roman" w:hAnsi="Times New Roman"/>
          <w:b w:val="0"/>
        </w:rPr>
      </w:pPr>
      <w:r w:rsidRPr="00F919FA">
        <w:rPr>
          <w:rFonts w:ascii="Times New Roman" w:hAnsi="Times New Roman"/>
          <w:b w:val="0"/>
        </w:rPr>
        <w:t xml:space="preserve">10.1.Pirms iepirkuma līguma slēgšanas par iepirkuma komisijas pieņemto lēmumu par iepirkuma līguma slēgšanas tiesību piešķiršanu Pircējs vienlaicīgi (vienā dienā) informēs visus Pretendentus, kā arī ievietos informāciju mājaslapā internetā, kur publicēts paziņojums par Iepirkumu. </w:t>
      </w:r>
    </w:p>
    <w:p w14:paraId="7242448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 Iepirkuma līguma noslēgšanas kārtība </w:t>
      </w:r>
    </w:p>
    <w:p w14:paraId="734BB759" w14:textId="03BCD3BB" w:rsidR="00F919FA" w:rsidRPr="00F919FA" w:rsidRDefault="00F919FA" w:rsidP="00F919FA">
      <w:pPr>
        <w:pStyle w:val="Pamatteksts2"/>
        <w:spacing w:after="0" w:line="240" w:lineRule="auto"/>
        <w:jc w:val="both"/>
        <w:rPr>
          <w:rFonts w:ascii="Times New Roman" w:hAnsi="Times New Roman"/>
          <w:bCs/>
        </w:rPr>
      </w:pPr>
      <w:r w:rsidRPr="00F919FA">
        <w:rPr>
          <w:rFonts w:ascii="Times New Roman" w:hAnsi="Times New Roman"/>
        </w:rPr>
        <w:t xml:space="preserve">11.1.Iepirkuma līgumu koksnes šķeldai sagatavo Pircējs, un tā projekts pievienots Nolikuma 6.pielikumā. </w:t>
      </w:r>
    </w:p>
    <w:p w14:paraId="3AC5B61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11.2.Pircējs paredz noslēgt vienu iepirkuma līgumu. </w:t>
      </w:r>
    </w:p>
    <w:p w14:paraId="4DE835D9"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11.3.Iepirkuma līgumu izraudzītajam pretendentam jānoslēdz (jāparaksta) 5 darbdienu laikā pēc attiecīga Pircēja paziņojuma saņemšanas. Ja pretendents minētajā laikā neparaksta līgumu, Pircējs ir tiesīgs uzskatīt, ka Iepirkumā izvēlētais pretendents atteicies no iepirkuma līguma noslēgšanas. </w:t>
      </w:r>
    </w:p>
    <w:p w14:paraId="6066B25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11.4.Ja izraudzītais pretendents atsakās slēgt iepirkuma līgumu, Pircējs slēdz iepirkuma līgumu ar nākamo pretendentu, kura piedāvājums atzīts par izdevīgāko, vai pārtrauc Iepirkumu. Ja Pircējs izvēlas slēgt iepirkuma līgumu ar pretendentu, kurš piedāvājis nākamo zemāko cenu, tas atkārtoti nosūta paziņojumus par pieņemto lēmumu pretendentiem kā arī ievieto informāciju mājaslapā internetā.</w:t>
      </w:r>
    </w:p>
    <w:p w14:paraId="5ED41AF4" w14:textId="77777777" w:rsidR="00F919FA" w:rsidRPr="00F919FA" w:rsidRDefault="00F919FA" w:rsidP="00F919FA">
      <w:pPr>
        <w:ind w:right="26"/>
        <w:jc w:val="both"/>
        <w:rPr>
          <w:rFonts w:ascii="Times New Roman" w:hAnsi="Times New Roman"/>
          <w:b w:val="0"/>
        </w:rPr>
      </w:pPr>
    </w:p>
    <w:p w14:paraId="0A1AE5B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lastRenderedPageBreak/>
        <w:t xml:space="preserve">12. Citi noteikumi </w:t>
      </w:r>
    </w:p>
    <w:p w14:paraId="44EABC73"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12.1.Ja Iepirkumā nav iesniegti piedāvājumi vai ja iesniegtie piedāvājumi neatbilst Iepirkuma dokumentos noteiktajām prasībām, vai pretendenti neatbilst izvirzītajām kvalifikācijas prasībām, Pircējs ir tiesīgs pieņemt lēmumu izbeigt Iepirkumu. </w:t>
      </w:r>
    </w:p>
    <w:p w14:paraId="7C4C58FF"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12.2.Pircējs noraida pretendenta piedāvājumu, ja tas šajā nolikumā noteiktajā kārtībā konstatē, ka pretendenta piedāvājums ir nepamatoti lēts. Ja piedāvājumu Pircējs uzskata par nepamatoti lētu, tas pirms šā piedāvājuma iespējamās noraidīšanas rakstveidā pieprasa no pretendenta detalizētu paskaidrojumu par būtiskiem piedāvājuma nosacījumiem. Detalizētais paskaidrojums īpaši var attiekties uz: </w:t>
      </w:r>
    </w:p>
    <w:p w14:paraId="17FF2AF2"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12.2.1. sniedzamo pakalpojumu izmaksām; </w:t>
      </w:r>
    </w:p>
    <w:p w14:paraId="331F4694"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12.2.2. izraudzītajiem tehniskajiem risinājumiem un īpaši izdevīgajiem pakalpojumu sniegšanas apstākļiem, kas ir pieejami pretendentam; </w:t>
      </w:r>
    </w:p>
    <w:p w14:paraId="51E36C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12.2.3. piedāvāto pakalpojumu īpašībām un oriģinalitāti; </w:t>
      </w:r>
    </w:p>
    <w:p w14:paraId="1CBC3D26"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12.2.4. darba aizsardzības noteikumu un darba apstākļu atbilstību vietai, kur tiek sniegti pakalpojumi; </w:t>
      </w:r>
    </w:p>
    <w:p w14:paraId="7C829E3D"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12.3.Iesniedzot piedāvājumu, katrs pretendents ar to piekrīt, ka piedāvājums tiks izskatīts un vērtēts, pamatojoties uz Iepirkuma nolikuma nosacījumiem, kā arī pretendents apņemas ievērot Iepirkuma nolikuma nosacījumus piegāžu izpildē. </w:t>
      </w:r>
    </w:p>
    <w:p w14:paraId="39FD7648" w14:textId="77777777" w:rsidR="00F919FA" w:rsidRPr="00F919FA" w:rsidRDefault="00F919FA" w:rsidP="00F919FA">
      <w:pPr>
        <w:ind w:right="26"/>
        <w:jc w:val="both"/>
        <w:rPr>
          <w:rFonts w:ascii="Times New Roman" w:hAnsi="Times New Roman"/>
          <w:b w:val="0"/>
        </w:rPr>
      </w:pPr>
    </w:p>
    <w:p w14:paraId="4BAF8631"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13. Iepirkuma nolikuma pielikumi</w:t>
      </w:r>
      <w:r w:rsidRPr="00F919FA">
        <w:rPr>
          <w:rStyle w:val="Vresatsauce"/>
          <w:rFonts w:ascii="Times New Roman" w:hAnsi="Times New Roman"/>
          <w:b w:val="0"/>
        </w:rPr>
        <w:footnoteReference w:id="1"/>
      </w:r>
    </w:p>
    <w:p w14:paraId="27BBDE11"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13.1. Tehniskā specifikācija (koksnes šķelda / dabasgāze); </w:t>
      </w:r>
    </w:p>
    <w:p w14:paraId="6D430AF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13.2. Pretendenta pieteikums (koksnes šķelda / dabasgāze); </w:t>
      </w:r>
    </w:p>
    <w:p w14:paraId="400888F0"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13.3. Pretendenta finanšu piedāvājums (koksnes šķelda / dabasgāze); </w:t>
      </w:r>
    </w:p>
    <w:p w14:paraId="227A258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13.4. Ziņas par pretendenta resursiem (koksnes šķelda); </w:t>
      </w:r>
    </w:p>
    <w:p w14:paraId="42FF34D7"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 xml:space="preserve">13.5. Ziņas par pretendenta pieredzi (koksnes šķelda); </w:t>
      </w:r>
    </w:p>
    <w:p w14:paraId="539AF2CC" w14:textId="77777777" w:rsidR="00F919FA" w:rsidRPr="00F919FA" w:rsidRDefault="00F919FA" w:rsidP="00F919FA">
      <w:pPr>
        <w:ind w:right="26"/>
        <w:jc w:val="both"/>
        <w:rPr>
          <w:rFonts w:ascii="Times New Roman" w:hAnsi="Times New Roman"/>
          <w:b w:val="0"/>
        </w:rPr>
      </w:pPr>
      <w:r w:rsidRPr="00F919FA">
        <w:rPr>
          <w:rFonts w:ascii="Times New Roman" w:hAnsi="Times New Roman"/>
          <w:b w:val="0"/>
        </w:rPr>
        <w:t>13.6. Līguma projekts (koksnes šķelda).</w:t>
      </w:r>
    </w:p>
    <w:p w14:paraId="7A615C04" w14:textId="77777777" w:rsidR="00F919FA" w:rsidRDefault="00F919FA" w:rsidP="00F919FA">
      <w:pPr>
        <w:pStyle w:val="Sarakstarindkopa"/>
        <w:ind w:right="167" w:hanging="360"/>
        <w:rPr>
          <w:rFonts w:ascii="Times New Roman" w:hAnsi="Times New Roman" w:cs="Times New Roman"/>
          <w:bCs/>
          <w:color w:val="000000"/>
          <w:sz w:val="24"/>
          <w:szCs w:val="24"/>
        </w:rPr>
      </w:pPr>
    </w:p>
    <w:p w14:paraId="0413F27A" w14:textId="77777777" w:rsidR="00F919FA" w:rsidRPr="001A365F" w:rsidRDefault="00F919FA" w:rsidP="00F919FA">
      <w:pPr>
        <w:pStyle w:val="Sarakstarindkopa"/>
        <w:ind w:right="167" w:hanging="360"/>
        <w:rPr>
          <w:rFonts w:ascii="Times New Roman" w:hAnsi="Times New Roman" w:cs="Times New Roman"/>
          <w:bCs/>
          <w:color w:val="000000"/>
          <w:sz w:val="24"/>
          <w:szCs w:val="24"/>
        </w:rPr>
      </w:pPr>
    </w:p>
    <w:p w14:paraId="0C49F0E4" w14:textId="77777777" w:rsidR="00F919FA" w:rsidRPr="001E5140" w:rsidRDefault="00F919FA" w:rsidP="00F919FA">
      <w:pPr>
        <w:pStyle w:val="Stils2"/>
        <w:numPr>
          <w:ilvl w:val="0"/>
          <w:numId w:val="0"/>
        </w:numPr>
        <w:suppressAutoHyphens/>
        <w:ind w:hanging="360"/>
        <w:rPr>
          <w:color w:val="auto"/>
          <w:sz w:val="24"/>
          <w:szCs w:val="24"/>
        </w:rPr>
      </w:pPr>
    </w:p>
    <w:bookmarkEnd w:id="0"/>
    <w:p w14:paraId="7D941BAE" w14:textId="1CA90075" w:rsidR="00760E99" w:rsidRPr="00760E99" w:rsidRDefault="00877AA0" w:rsidP="00760E99">
      <w:pPr>
        <w:spacing w:after="160" w:line="259" w:lineRule="auto"/>
        <w:rPr>
          <w:rFonts w:ascii="Times New Roman" w:hAnsi="Times New Roman"/>
          <w:noProof/>
        </w:rPr>
      </w:pPr>
      <w:r>
        <w:rPr>
          <w:rFonts w:ascii="Times New Roman" w:hAnsi="Times New Roman"/>
          <w:noProof/>
        </w:rPr>
        <w:br w:type="page"/>
      </w:r>
    </w:p>
    <w:p w14:paraId="35F6E1F7" w14:textId="77777777" w:rsidR="00760E99" w:rsidRPr="001A365F" w:rsidRDefault="00760E99" w:rsidP="00760E99">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716E3DFB" w14:textId="77777777" w:rsidR="00760E99" w:rsidRDefault="00760E99" w:rsidP="00760E99">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25F38D4A" w14:textId="19718DEE" w:rsidR="00760E99" w:rsidRDefault="00760E99" w:rsidP="00760E99">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4D96FDD8" w14:textId="1A8338FC" w:rsidR="00760E99" w:rsidRPr="00760E99" w:rsidRDefault="00760E99" w:rsidP="00760E99">
      <w:pPr>
        <w:autoSpaceDE w:val="0"/>
        <w:autoSpaceDN w:val="0"/>
        <w:adjustRightInd w:val="0"/>
        <w:ind w:right="26"/>
        <w:jc w:val="right"/>
        <w:rPr>
          <w:rFonts w:ascii="Times New Roman" w:hAnsi="Times New Roman"/>
          <w:b w:val="0"/>
          <w:bCs/>
        </w:rPr>
      </w:pPr>
      <w:r w:rsidRPr="00760E99">
        <w:rPr>
          <w:rFonts w:ascii="Times New Roman" w:hAnsi="Times New Roman"/>
          <w:b w:val="0"/>
          <w:bCs/>
        </w:rPr>
        <w:t>Pielikums Nr. 1</w:t>
      </w:r>
    </w:p>
    <w:p w14:paraId="425F7B32" w14:textId="372DE308" w:rsidR="00760E99" w:rsidRDefault="00760E99" w:rsidP="00760E99">
      <w:pPr>
        <w:spacing w:before="240" w:after="200" w:line="276" w:lineRule="auto"/>
        <w:jc w:val="center"/>
        <w:outlineLvl w:val="0"/>
        <w:rPr>
          <w:rFonts w:ascii="Times New Roman" w:hAnsi="Times New Roman"/>
        </w:rPr>
      </w:pPr>
      <w:r w:rsidRPr="00760E99">
        <w:rPr>
          <w:rFonts w:ascii="Times New Roman" w:hAnsi="Times New Roman"/>
        </w:rPr>
        <w:t>PRECES TEHNISKĀ SPECIFIKĀCIJA UN KVALITĀTES KRITĒRIJI</w:t>
      </w:r>
    </w:p>
    <w:p w14:paraId="7D8B1561" w14:textId="6563327D" w:rsidR="00877AA0" w:rsidRDefault="00877AA0" w:rsidP="00760E99">
      <w:pPr>
        <w:spacing w:after="240"/>
        <w:jc w:val="both"/>
        <w:rPr>
          <w:rFonts w:ascii="Times New Roman" w:hAnsi="Times New Roman"/>
          <w:b w:val="0"/>
          <w:bCs/>
          <w:noProof/>
        </w:rPr>
      </w:pPr>
      <w:r w:rsidRPr="00760E99">
        <w:rPr>
          <w:rFonts w:ascii="Times New Roman" w:hAnsi="Times New Roman"/>
          <w:i/>
          <w:iCs/>
          <w:noProof/>
        </w:rPr>
        <w:t>Piegādes adrese:</w:t>
      </w:r>
      <w:r>
        <w:rPr>
          <w:rFonts w:ascii="Times New Roman" w:hAnsi="Times New Roman"/>
          <w:b w:val="0"/>
          <w:bCs/>
          <w:noProof/>
        </w:rPr>
        <w:t xml:space="preserve"> </w:t>
      </w:r>
      <w:r w:rsidRPr="00877AA0">
        <w:rPr>
          <w:rFonts w:ascii="Times New Roman" w:hAnsi="Times New Roman"/>
          <w:b w:val="0"/>
          <w:bCs/>
          <w:noProof/>
        </w:rPr>
        <w:t>Kalnsētas iela 37, Saldus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149"/>
        <w:gridCol w:w="1123"/>
        <w:gridCol w:w="4293"/>
      </w:tblGrid>
      <w:tr w:rsidR="00760E99" w:rsidRPr="00760E99" w14:paraId="2E600CA8" w14:textId="77777777" w:rsidTr="00760E99">
        <w:tc>
          <w:tcPr>
            <w:tcW w:w="1548" w:type="dxa"/>
            <w:shd w:val="clear" w:color="auto" w:fill="auto"/>
            <w:vAlign w:val="center"/>
          </w:tcPr>
          <w:p w14:paraId="05B75F3D" w14:textId="4A54622C" w:rsidR="00760E99" w:rsidRPr="00760E99" w:rsidRDefault="00760E99" w:rsidP="00760E99">
            <w:pPr>
              <w:jc w:val="center"/>
              <w:rPr>
                <w:rFonts w:ascii="Times New Roman" w:hAnsi="Times New Roman"/>
              </w:rPr>
            </w:pPr>
            <w:r w:rsidRPr="00760E99">
              <w:rPr>
                <w:rFonts w:ascii="Times New Roman" w:hAnsi="Times New Roman"/>
              </w:rPr>
              <w:t>Preces veids</w:t>
            </w:r>
          </w:p>
        </w:tc>
        <w:tc>
          <w:tcPr>
            <w:tcW w:w="2160" w:type="dxa"/>
            <w:shd w:val="clear" w:color="auto" w:fill="auto"/>
            <w:vAlign w:val="center"/>
          </w:tcPr>
          <w:p w14:paraId="66CD6B91" w14:textId="77777777" w:rsidR="00760E99" w:rsidRPr="00760E99" w:rsidRDefault="00760E99" w:rsidP="00760E99">
            <w:pPr>
              <w:jc w:val="center"/>
              <w:rPr>
                <w:rFonts w:ascii="Times New Roman" w:hAnsi="Times New Roman"/>
              </w:rPr>
            </w:pPr>
            <w:r w:rsidRPr="00760E99">
              <w:rPr>
                <w:rFonts w:ascii="Times New Roman" w:hAnsi="Times New Roman"/>
              </w:rPr>
              <w:t>Izmēri</w:t>
            </w:r>
          </w:p>
          <w:p w14:paraId="71A493A8" w14:textId="77777777" w:rsidR="00760E99" w:rsidRPr="00760E99" w:rsidRDefault="00760E99" w:rsidP="00760E99">
            <w:pPr>
              <w:jc w:val="center"/>
              <w:rPr>
                <w:rFonts w:ascii="Times New Roman" w:hAnsi="Times New Roman"/>
              </w:rPr>
            </w:pPr>
            <w:r w:rsidRPr="00760E99">
              <w:rPr>
                <w:rFonts w:ascii="Times New Roman" w:hAnsi="Times New Roman"/>
              </w:rPr>
              <w:t>(mm)</w:t>
            </w:r>
          </w:p>
        </w:tc>
        <w:tc>
          <w:tcPr>
            <w:tcW w:w="1080" w:type="dxa"/>
            <w:shd w:val="clear" w:color="auto" w:fill="auto"/>
            <w:vAlign w:val="center"/>
          </w:tcPr>
          <w:p w14:paraId="51C18925" w14:textId="77777777" w:rsidR="00760E99" w:rsidRPr="00760E99" w:rsidRDefault="00760E99" w:rsidP="00760E99">
            <w:pPr>
              <w:jc w:val="center"/>
              <w:rPr>
                <w:rFonts w:ascii="Times New Roman" w:hAnsi="Times New Roman"/>
              </w:rPr>
            </w:pPr>
            <w:r w:rsidRPr="00760E99">
              <w:rPr>
                <w:rFonts w:ascii="Times New Roman" w:hAnsi="Times New Roman"/>
              </w:rPr>
              <w:t>Mitrums</w:t>
            </w:r>
          </w:p>
          <w:p w14:paraId="08B726B0" w14:textId="77777777" w:rsidR="00760E99" w:rsidRPr="00760E99" w:rsidRDefault="00760E99" w:rsidP="00760E99">
            <w:pPr>
              <w:jc w:val="center"/>
              <w:rPr>
                <w:rFonts w:ascii="Times New Roman" w:hAnsi="Times New Roman"/>
              </w:rPr>
            </w:pPr>
            <w:r w:rsidRPr="00760E99">
              <w:rPr>
                <w:rFonts w:ascii="Times New Roman" w:hAnsi="Times New Roman"/>
              </w:rPr>
              <w:t>(%)</w:t>
            </w:r>
          </w:p>
        </w:tc>
        <w:tc>
          <w:tcPr>
            <w:tcW w:w="4320" w:type="dxa"/>
            <w:shd w:val="clear" w:color="auto" w:fill="auto"/>
            <w:vAlign w:val="center"/>
          </w:tcPr>
          <w:p w14:paraId="7553E408" w14:textId="77777777" w:rsidR="00760E99" w:rsidRPr="00760E99" w:rsidRDefault="00760E99" w:rsidP="00760E99">
            <w:pPr>
              <w:jc w:val="center"/>
              <w:rPr>
                <w:rFonts w:ascii="Times New Roman" w:hAnsi="Times New Roman"/>
              </w:rPr>
            </w:pPr>
            <w:r w:rsidRPr="00760E99">
              <w:rPr>
                <w:rFonts w:ascii="Times New Roman" w:hAnsi="Times New Roman"/>
              </w:rPr>
              <w:t>Citi kritēriji</w:t>
            </w:r>
          </w:p>
        </w:tc>
      </w:tr>
      <w:tr w:rsidR="00760E99" w:rsidRPr="00760E99" w14:paraId="5114F6FF" w14:textId="77777777" w:rsidTr="00760E99">
        <w:tc>
          <w:tcPr>
            <w:tcW w:w="1548" w:type="dxa"/>
            <w:shd w:val="clear" w:color="auto" w:fill="auto"/>
            <w:vAlign w:val="center"/>
          </w:tcPr>
          <w:p w14:paraId="35D24559" w14:textId="77777777" w:rsidR="00760E99" w:rsidRPr="00760E99" w:rsidRDefault="00760E99" w:rsidP="00760E99">
            <w:pPr>
              <w:jc w:val="center"/>
              <w:rPr>
                <w:rFonts w:ascii="Times New Roman" w:hAnsi="Times New Roman"/>
                <w:b w:val="0"/>
                <w:bCs/>
              </w:rPr>
            </w:pPr>
            <w:r w:rsidRPr="00760E99">
              <w:rPr>
                <w:rFonts w:ascii="Times New Roman" w:hAnsi="Times New Roman"/>
                <w:b w:val="0"/>
                <w:bCs/>
              </w:rPr>
              <w:t>Koksnes šķelda</w:t>
            </w:r>
          </w:p>
        </w:tc>
        <w:tc>
          <w:tcPr>
            <w:tcW w:w="2160" w:type="dxa"/>
            <w:shd w:val="clear" w:color="auto" w:fill="auto"/>
            <w:vAlign w:val="center"/>
          </w:tcPr>
          <w:p w14:paraId="5EBB49A3"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Garums 30-70mm</w:t>
            </w:r>
          </w:p>
          <w:p w14:paraId="5204D80B"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Platums 20-40 mm</w:t>
            </w:r>
          </w:p>
          <w:p w14:paraId="1EE0F211"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Biezums 3-15 mmm</w:t>
            </w:r>
          </w:p>
        </w:tc>
        <w:tc>
          <w:tcPr>
            <w:tcW w:w="1080" w:type="dxa"/>
            <w:shd w:val="clear" w:color="auto" w:fill="auto"/>
            <w:vAlign w:val="center"/>
          </w:tcPr>
          <w:p w14:paraId="36B3485F" w14:textId="77777777" w:rsidR="00760E99" w:rsidRPr="00760E99" w:rsidRDefault="00760E99" w:rsidP="00760E99">
            <w:pPr>
              <w:jc w:val="center"/>
              <w:rPr>
                <w:rFonts w:ascii="Times New Roman" w:hAnsi="Times New Roman"/>
                <w:b w:val="0"/>
                <w:bCs/>
              </w:rPr>
            </w:pPr>
            <w:r w:rsidRPr="00760E99">
              <w:rPr>
                <w:rFonts w:ascii="Times New Roman" w:hAnsi="Times New Roman"/>
                <w:b w:val="0"/>
                <w:bCs/>
              </w:rPr>
              <w:t>35-58</w:t>
            </w:r>
          </w:p>
        </w:tc>
        <w:tc>
          <w:tcPr>
            <w:tcW w:w="4320" w:type="dxa"/>
            <w:shd w:val="clear" w:color="auto" w:fill="auto"/>
            <w:vAlign w:val="center"/>
          </w:tcPr>
          <w:p w14:paraId="16EC4852"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1) viendabīgi un vienāda raupjuma (izmēra);</w:t>
            </w:r>
          </w:p>
          <w:p w14:paraId="019F232C"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2) tīri un bez piejaukumiem: akmens, dzelzs gabalu, dēļu, zemes, sniega gabalu, plastmasas gabalu piejaukuma;</w:t>
            </w:r>
          </w:p>
        </w:tc>
      </w:tr>
    </w:tbl>
    <w:p w14:paraId="2C546E54"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 xml:space="preserve">Pieļaujamās atkāpes no frakcijas izmēriem: garums no 70-150 mm, ne vairāk kā 10 % no paņemtās šķeldas parauga masas. </w:t>
      </w:r>
    </w:p>
    <w:p w14:paraId="3E195BB7"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Miza ne vairāk kā 10 % no paņemtās šķeldas parauga masas.</w:t>
      </w:r>
    </w:p>
    <w:p w14:paraId="6DE05518"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 xml:space="preserve">Skaidas ne vairāk kā 20 % no paņemtās šķeldas parauga masas. </w:t>
      </w:r>
    </w:p>
    <w:p w14:paraId="522D5CD9"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Šķelda nedrīkst būt ar puvuma pazīmēm.</w:t>
      </w:r>
    </w:p>
    <w:p w14:paraId="314FD6A9"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Maksimāli pieļaujamais pelnu saturs sausnē nedrīkst pārsniegt 3,5 % (Trīs ar pusi procenti).</w:t>
      </w:r>
    </w:p>
    <w:p w14:paraId="7471D86D" w14:textId="3DA1AEB2" w:rsidR="00760E99" w:rsidRPr="00760E99"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Šķeldā nedrīkst būt piejaukti zaļi zari, zaļa miza, kā arī zaļās lapas un zaļas skujas.</w:t>
      </w:r>
    </w:p>
    <w:p w14:paraId="4E88B167" w14:textId="77777777" w:rsidR="00760E99" w:rsidRPr="005232D3" w:rsidRDefault="00760E99" w:rsidP="00760E99">
      <w:pPr>
        <w:rPr>
          <w:rFonts w:ascii="Times New Roman" w:hAnsi="Times New Roman"/>
          <w:b w:val="0"/>
        </w:rPr>
      </w:pPr>
      <w:r w:rsidRPr="005232D3">
        <w:rPr>
          <w:rFonts w:ascii="Times New Roman" w:hAnsi="Times New Roman"/>
        </w:rPr>
        <w:t>Mitruma satura korekcija</w:t>
      </w:r>
    </w:p>
    <w:p w14:paraId="6D0A9428"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2,5 un tad tiek salīdzināts ar transporta pavadzīmē norādīto kubatūru. Ja kubatūra ir mazāka par reizinājumu, tad tiek pieņemts, ka kravā ir pārsniegts mitrums.  Piegādāto kravas kubu apjoms tiek reizināts ar 0,5. </w:t>
      </w:r>
    </w:p>
    <w:p w14:paraId="49E2B745"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2,3 un tad tiek salīdzināts ar transporta pavadzīmē norādīto kubatūru. Ja kubatūra ir mazāka par reizinājumu, tad tiek pieņemts, ka kravā ir pārsniegts mitrums.  Piegādāto kravas kubu apjoms tiek reizināts ar 0. </w:t>
      </w:r>
    </w:p>
    <w:p w14:paraId="199DABE8" w14:textId="77777777" w:rsidR="00760E99" w:rsidRPr="005232D3" w:rsidRDefault="00760E99" w:rsidP="00760E99">
      <w:pPr>
        <w:pStyle w:val="Sarakstarindkopa"/>
        <w:numPr>
          <w:ilvl w:val="0"/>
          <w:numId w:val="7"/>
        </w:numPr>
        <w:spacing w:after="200" w:line="276" w:lineRule="auto"/>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3,8 un tad tiek salīdzināts ar transporta pavadzīmē norādīto kubatūru. Ja kubatūra ir mazāka par reizinājumu, tad tiek pieņemts, ka kravā ir neatbilstoši sausa.  Piegādāto kravas kubu apjoms tiek noteikts kā piegādāto šķeldas  tonnu reizinājums ar 3,8. </w:t>
      </w:r>
    </w:p>
    <w:p w14:paraId="50D8B4F4" w14:textId="77777777" w:rsidR="00760E99" w:rsidRPr="005232D3" w:rsidRDefault="00760E99" w:rsidP="00760E99">
      <w:pPr>
        <w:jc w:val="both"/>
        <w:rPr>
          <w:rFonts w:ascii="Times New Roman" w:hAnsi="Times New Roman"/>
          <w:b w:val="0"/>
        </w:rPr>
      </w:pPr>
      <w:r w:rsidRPr="005232D3">
        <w:rPr>
          <w:rFonts w:ascii="Times New Roman" w:hAnsi="Times New Roman"/>
        </w:rPr>
        <w:t>Pelnu satura korekcija</w:t>
      </w:r>
    </w:p>
    <w:p w14:paraId="24A2CE08"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 xml:space="preserve">Ja kādā no šī Līguma 3.8. punktā minētajiem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14C6D722" w14:textId="77777777" w:rsidR="00760E99" w:rsidRPr="00760E99" w:rsidRDefault="00760E99" w:rsidP="00760E99">
      <w:pPr>
        <w:jc w:val="both"/>
        <w:rPr>
          <w:rFonts w:ascii="Times New Roman" w:hAnsi="Times New Roman"/>
          <w:b w:val="0"/>
          <w:bCs/>
        </w:rPr>
      </w:pPr>
      <w:r w:rsidRPr="00760E99">
        <w:rPr>
          <w:rFonts w:ascii="Times New Roman" w:hAnsi="Times New Roman"/>
          <w:b w:val="0"/>
          <w:bCs/>
        </w:rPr>
        <w:t xml:space="preserve">Ja pelnu saturs ir robežās no 3,5 līdz 6 %, tad par katru 0.1% pelnu satura pārsniegumu virs 3,5 % PIEGĀDĀTĀJS veic pelnu satura korekciju 0.06 EUR apmērā par katru piegādāto MWh. Pelnu satura korekcija tiek aprēķināta pirms mitruma korekcijas veikšanas. </w:t>
      </w:r>
    </w:p>
    <w:p w14:paraId="2B37FF1B" w14:textId="77777777" w:rsidR="00760E99" w:rsidRPr="005232D3" w:rsidRDefault="00760E99" w:rsidP="00760E99">
      <w:pPr>
        <w:spacing w:after="120"/>
        <w:jc w:val="both"/>
        <w:rPr>
          <w:rFonts w:ascii="Times New Roman" w:hAnsi="Times New Roman"/>
        </w:rPr>
      </w:pPr>
      <w:r w:rsidRPr="00760E99">
        <w:rPr>
          <w:rFonts w:ascii="Times New Roman" w:hAnsi="Times New Roman"/>
          <w:b w:val="0"/>
          <w:bCs/>
        </w:rPr>
        <w:t xml:space="preserve">Ja pelnu saturs pārsniedz 6 %, tad par katru 0.1% pelnu satura pārsniegumu virs 3,5 % PIEGĀDĀTĀJS veic pelnu satura korekciju 0.12 EUR apmērā par katru piegādāto MWh. Pelnu satura korekcija tiek aprēķināta pirms mitruma korekcijas veikšanas. </w:t>
      </w:r>
    </w:p>
    <w:p w14:paraId="50429F7F" w14:textId="77777777" w:rsidR="00760E99" w:rsidRDefault="00760E99">
      <w:pPr>
        <w:spacing w:after="160" w:line="259" w:lineRule="auto"/>
        <w:rPr>
          <w:rFonts w:ascii="Times New Roman" w:hAnsi="Times New Roman"/>
        </w:rPr>
      </w:pPr>
      <w:r>
        <w:rPr>
          <w:rFonts w:ascii="Times New Roman" w:hAnsi="Times New Roman"/>
        </w:rPr>
        <w:br w:type="page"/>
      </w:r>
    </w:p>
    <w:p w14:paraId="1E427ACA" w14:textId="2A77C80F" w:rsidR="00760E99" w:rsidRPr="00760E99" w:rsidRDefault="00760E99" w:rsidP="00760E99">
      <w:pPr>
        <w:spacing w:before="240" w:after="200" w:line="276" w:lineRule="auto"/>
        <w:rPr>
          <w:rFonts w:ascii="Times New Roman" w:hAnsi="Times New Roman"/>
        </w:rPr>
      </w:pPr>
      <w:r w:rsidRPr="00760E99">
        <w:rPr>
          <w:rFonts w:ascii="Times New Roman" w:hAnsi="Times New Roman"/>
        </w:rPr>
        <w:lastRenderedPageBreak/>
        <w:t>ŠĶELDAS PIEGĀDES APJOMI (ber. m³)</w:t>
      </w:r>
    </w:p>
    <w:tbl>
      <w:tblPr>
        <w:tblW w:w="6280" w:type="dxa"/>
        <w:tblInd w:w="103" w:type="dxa"/>
        <w:tblLook w:val="04A0" w:firstRow="1" w:lastRow="0" w:firstColumn="1" w:lastColumn="0" w:noHBand="0" w:noVBand="1"/>
      </w:tblPr>
      <w:tblGrid>
        <w:gridCol w:w="3040"/>
        <w:gridCol w:w="3240"/>
      </w:tblGrid>
      <w:tr w:rsidR="00760E99" w:rsidRPr="003E0A50" w14:paraId="6EE7A154" w14:textId="77777777" w:rsidTr="007B34CA">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51E6" w14:textId="08B5E820" w:rsidR="00760E99" w:rsidRPr="003E0A50" w:rsidRDefault="00E934A8" w:rsidP="007B34CA">
            <w:pPr>
              <w:widowControl w:val="0"/>
              <w:suppressAutoHyphens/>
              <w:jc w:val="center"/>
              <w:rPr>
                <w:rFonts w:ascii="Times New Roman" w:hAnsi="Times New Roman"/>
                <w:b w:val="0"/>
                <w:bCs/>
                <w:color w:val="000000"/>
                <w:lang w:eastAsia="ar-SA"/>
              </w:rPr>
            </w:pPr>
            <w:r>
              <w:rPr>
                <w:rFonts w:ascii="Times New Roman" w:hAnsi="Times New Roman"/>
                <w:bCs/>
                <w:color w:val="000000"/>
                <w:lang w:eastAsia="ar-SA"/>
              </w:rPr>
              <w:t>Periods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7EBDF70" w14:textId="5C6C8804" w:rsidR="00760E99" w:rsidRPr="003E0A50" w:rsidRDefault="00E934A8" w:rsidP="007B34CA">
            <w:pPr>
              <w:widowControl w:val="0"/>
              <w:suppressAutoHyphens/>
              <w:jc w:val="center"/>
              <w:rPr>
                <w:rFonts w:ascii="Times New Roman" w:hAnsi="Times New Roman"/>
                <w:b w:val="0"/>
                <w:bCs/>
                <w:color w:val="000000"/>
                <w:lang w:eastAsia="ar-SA"/>
              </w:rPr>
            </w:pPr>
            <w:r>
              <w:rPr>
                <w:rFonts w:ascii="Times New Roman" w:hAnsi="Times New Roman"/>
                <w:bCs/>
                <w:color w:val="000000"/>
                <w:lang w:eastAsia="ar-SA"/>
              </w:rPr>
              <w:t xml:space="preserve">Apjoms </w:t>
            </w:r>
            <w:r w:rsidR="00760E99" w:rsidRPr="003E0A50">
              <w:rPr>
                <w:rFonts w:ascii="Times New Roman" w:hAnsi="Times New Roman"/>
                <w:bCs/>
                <w:color w:val="000000"/>
                <w:lang w:eastAsia="ar-SA"/>
              </w:rPr>
              <w:t>ber. m³</w:t>
            </w:r>
          </w:p>
        </w:tc>
      </w:tr>
      <w:tr w:rsidR="00760E99" w:rsidRPr="005232D3" w14:paraId="2451F81A" w14:textId="77777777" w:rsidTr="007B34CA">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5CBE04A5" w14:textId="72E2225B" w:rsidR="00760E99" w:rsidRPr="00E934A8" w:rsidRDefault="00E934A8" w:rsidP="00E934A8">
            <w:pPr>
              <w:widowControl w:val="0"/>
              <w:suppressAutoHyphens/>
              <w:jc w:val="center"/>
              <w:rPr>
                <w:rFonts w:ascii="Times New Roman" w:hAnsi="Times New Roman"/>
                <w:b w:val="0"/>
                <w:color w:val="000000"/>
                <w:lang w:eastAsia="ar-SA"/>
              </w:rPr>
            </w:pPr>
            <w:r>
              <w:rPr>
                <w:rFonts w:ascii="Times New Roman" w:hAnsi="Times New Roman"/>
                <w:b w:val="0"/>
                <w:color w:val="000000"/>
                <w:lang w:eastAsia="ar-SA"/>
              </w:rPr>
              <w:t>01.08.2024.-31.07.2025.</w:t>
            </w:r>
          </w:p>
        </w:tc>
        <w:tc>
          <w:tcPr>
            <w:tcW w:w="3240" w:type="dxa"/>
            <w:tcBorders>
              <w:top w:val="nil"/>
              <w:left w:val="nil"/>
              <w:bottom w:val="single" w:sz="4" w:space="0" w:color="auto"/>
              <w:right w:val="single" w:sz="4" w:space="0" w:color="auto"/>
            </w:tcBorders>
            <w:shd w:val="clear" w:color="auto" w:fill="auto"/>
            <w:noWrap/>
          </w:tcPr>
          <w:p w14:paraId="00C518B8" w14:textId="69BBBF39" w:rsidR="00760E99" w:rsidRPr="00E934A8" w:rsidRDefault="00E934A8" w:rsidP="00E934A8">
            <w:pPr>
              <w:widowControl w:val="0"/>
              <w:suppressAutoHyphens/>
              <w:jc w:val="center"/>
              <w:rPr>
                <w:rFonts w:ascii="Times New Roman" w:hAnsi="Times New Roman"/>
                <w:b w:val="0"/>
                <w:lang w:eastAsia="ar-SA"/>
              </w:rPr>
            </w:pPr>
            <w:r>
              <w:rPr>
                <w:rFonts w:ascii="Times New Roman" w:hAnsi="Times New Roman"/>
                <w:b w:val="0"/>
                <w:lang w:eastAsia="ar-SA"/>
              </w:rPr>
              <w:t>32 000</w:t>
            </w:r>
          </w:p>
        </w:tc>
      </w:tr>
    </w:tbl>
    <w:p w14:paraId="77A7CC31" w14:textId="6705468F" w:rsidR="00760E99" w:rsidRPr="00760E99" w:rsidRDefault="00760E99" w:rsidP="00760E99">
      <w:pPr>
        <w:spacing w:before="240" w:after="240"/>
        <w:jc w:val="both"/>
        <w:rPr>
          <w:rFonts w:ascii="Times New Roman" w:hAnsi="Times New Roman"/>
          <w:b w:val="0"/>
          <w:bCs/>
        </w:rPr>
      </w:pPr>
      <w:r w:rsidRPr="00760E99">
        <w:rPr>
          <w:rFonts w:ascii="Times New Roman" w:hAnsi="Times New Roman"/>
          <w:b w:val="0"/>
          <w:bCs/>
        </w:rPr>
        <w:t>Plānotais koksnes šķeldas apjoms var mainīties par  +/- 10 % .</w:t>
      </w:r>
    </w:p>
    <w:p w14:paraId="7B517BD4" w14:textId="143EFB67" w:rsidR="00760E99" w:rsidRPr="00760E99" w:rsidRDefault="00760E99" w:rsidP="00760E99">
      <w:pPr>
        <w:spacing w:before="240" w:after="240"/>
        <w:jc w:val="both"/>
        <w:rPr>
          <w:rFonts w:ascii="Times New Roman" w:hAnsi="Times New Roman"/>
          <w:b w:val="0"/>
          <w:bCs/>
          <w:color w:val="000000" w:themeColor="text1"/>
          <w:lang w:eastAsia="ar-SA"/>
        </w:rPr>
      </w:pPr>
      <w:r w:rsidRPr="00760E99">
        <w:rPr>
          <w:rFonts w:ascii="Times New Roman" w:hAnsi="Times New Roman"/>
          <w:b w:val="0"/>
          <w:bCs/>
        </w:rPr>
        <w:t>Iespējams piegādāt arī mazāku koksnes šķeldas apjomu. Minimālais apjoms 1000 ber. m</w:t>
      </w:r>
      <w:r w:rsidRPr="00760E99">
        <w:rPr>
          <w:rFonts w:ascii="Times New Roman" w:hAnsi="Times New Roman"/>
          <w:b w:val="0"/>
          <w:bCs/>
          <w:color w:val="000000" w:themeColor="text1"/>
          <w:lang w:eastAsia="ar-SA"/>
        </w:rPr>
        <w:t>³.</w:t>
      </w:r>
      <w:r w:rsidR="00E934A8">
        <w:rPr>
          <w:rFonts w:ascii="Times New Roman" w:hAnsi="Times New Roman"/>
          <w:b w:val="0"/>
          <w:bCs/>
          <w:color w:val="000000" w:themeColor="text1"/>
          <w:lang w:eastAsia="ar-SA"/>
        </w:rPr>
        <w:t xml:space="preserve"> </w:t>
      </w:r>
    </w:p>
    <w:p w14:paraId="4B012363" w14:textId="77777777" w:rsidR="00760E99" w:rsidRDefault="00760E99" w:rsidP="00664568">
      <w:pPr>
        <w:jc w:val="center"/>
        <w:rPr>
          <w:rFonts w:ascii="Times New Roman" w:hAnsi="Times New Roman"/>
          <w:noProof/>
        </w:rPr>
      </w:pPr>
    </w:p>
    <w:p w14:paraId="06A332C6" w14:textId="77777777" w:rsidR="00760E99" w:rsidRDefault="00760E99">
      <w:pPr>
        <w:spacing w:after="160" w:line="259" w:lineRule="auto"/>
        <w:rPr>
          <w:rFonts w:ascii="Times New Roman" w:hAnsi="Times New Roman"/>
          <w:noProof/>
        </w:rPr>
      </w:pPr>
      <w:r>
        <w:rPr>
          <w:rFonts w:ascii="Times New Roman" w:hAnsi="Times New Roman"/>
          <w:noProof/>
        </w:rPr>
        <w:br w:type="page"/>
      </w:r>
    </w:p>
    <w:p w14:paraId="3BB48DBE" w14:textId="77777777" w:rsidR="00760E99" w:rsidRPr="001A365F" w:rsidRDefault="00760E99" w:rsidP="00760E99">
      <w:pPr>
        <w:autoSpaceDE w:val="0"/>
        <w:autoSpaceDN w:val="0"/>
        <w:adjustRightInd w:val="0"/>
        <w:ind w:right="26"/>
        <w:jc w:val="right"/>
        <w:rPr>
          <w:rFonts w:ascii="Times New Roman" w:hAnsi="Times New Roman"/>
          <w:b w:val="0"/>
        </w:rPr>
      </w:pPr>
      <w:bookmarkStart w:id="1" w:name="_Hlk169096353"/>
      <w:r w:rsidRPr="001A365F">
        <w:rPr>
          <w:rFonts w:ascii="Times New Roman" w:hAnsi="Times New Roman"/>
          <w:b w:val="0"/>
        </w:rPr>
        <w:lastRenderedPageBreak/>
        <w:t xml:space="preserve">Iepirkuma </w:t>
      </w:r>
    </w:p>
    <w:p w14:paraId="18AE924F" w14:textId="77777777" w:rsidR="00760E99" w:rsidRDefault="00760E99" w:rsidP="00760E99">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7C2FA3D5" w14:textId="4EB387A4" w:rsidR="00760E99" w:rsidRDefault="00760E99" w:rsidP="00760E99">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7C438925" w14:textId="17196FE9" w:rsidR="00760E99" w:rsidRDefault="00760E99" w:rsidP="00760E99">
      <w:pPr>
        <w:jc w:val="right"/>
        <w:rPr>
          <w:rFonts w:ascii="Times New Roman" w:hAnsi="Times New Roman"/>
          <w:noProof/>
        </w:rPr>
      </w:pPr>
      <w:r w:rsidRPr="00760E99">
        <w:rPr>
          <w:rFonts w:ascii="Times New Roman" w:hAnsi="Times New Roman"/>
          <w:b w:val="0"/>
          <w:bCs/>
        </w:rPr>
        <w:t xml:space="preserve">Pielikums Nr. </w:t>
      </w:r>
      <w:r>
        <w:rPr>
          <w:rFonts w:ascii="Times New Roman" w:hAnsi="Times New Roman"/>
          <w:b w:val="0"/>
          <w:bCs/>
        </w:rPr>
        <w:t>2</w:t>
      </w:r>
    </w:p>
    <w:bookmarkEnd w:id="1"/>
    <w:p w14:paraId="4DBB5FEF" w14:textId="52C71D1C" w:rsidR="00877AA0" w:rsidRPr="00664568" w:rsidRDefault="00664568" w:rsidP="00664568">
      <w:pPr>
        <w:jc w:val="center"/>
        <w:rPr>
          <w:rFonts w:ascii="Times New Roman" w:hAnsi="Times New Roman"/>
          <w:noProof/>
        </w:rPr>
      </w:pPr>
      <w:r w:rsidRPr="00664568">
        <w:rPr>
          <w:rFonts w:ascii="Times New Roman" w:hAnsi="Times New Roman"/>
          <w:noProof/>
        </w:rPr>
        <w:t>PRETENDENTA PIETEIKUMS PIEDĀVĀJUMA IESNIEGŠANAI IEPIRKUMĀ (NOLIKUMA 2.PIELIKUMS);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526"/>
      </w:tblGrid>
      <w:tr w:rsidR="00C77F3A" w:rsidRPr="008D1037" w14:paraId="6A0320C8" w14:textId="77777777" w:rsidTr="00C72900">
        <w:trPr>
          <w:trHeight w:val="504"/>
        </w:trPr>
        <w:tc>
          <w:tcPr>
            <w:tcW w:w="3258" w:type="dxa"/>
            <w:shd w:val="clear" w:color="auto" w:fill="auto"/>
          </w:tcPr>
          <w:p w14:paraId="6F966FCB" w14:textId="77777777" w:rsidR="00C77F3A" w:rsidRPr="008D1037" w:rsidRDefault="00C77F3A" w:rsidP="00C72900">
            <w:pPr>
              <w:tabs>
                <w:tab w:val="left" w:pos="900"/>
                <w:tab w:val="left" w:pos="1080"/>
                <w:tab w:val="left" w:pos="3119"/>
              </w:tabs>
              <w:rPr>
                <w:rFonts w:ascii="Times New Roman" w:hAnsi="Times New Roman"/>
                <w:b w:val="0"/>
                <w:sz w:val="22"/>
                <w:szCs w:val="22"/>
              </w:rPr>
            </w:pPr>
            <w:r w:rsidRPr="008D1037">
              <w:rPr>
                <w:rFonts w:ascii="Times New Roman" w:hAnsi="Times New Roman"/>
                <w:b w:val="0"/>
                <w:sz w:val="22"/>
                <w:szCs w:val="22"/>
              </w:rPr>
              <w:t>Atklāta konkursa nosaukums:</w:t>
            </w:r>
          </w:p>
        </w:tc>
        <w:tc>
          <w:tcPr>
            <w:tcW w:w="5526" w:type="dxa"/>
            <w:shd w:val="clear" w:color="auto" w:fill="auto"/>
          </w:tcPr>
          <w:p w14:paraId="763A9825" w14:textId="221AAE9C" w:rsidR="00C77F3A" w:rsidRPr="00C77F3A" w:rsidRDefault="00C77F3A" w:rsidP="00C77F3A">
            <w:pPr>
              <w:rPr>
                <w:rFonts w:ascii="Times New Roman" w:hAnsi="Times New Roman"/>
                <w:sz w:val="22"/>
                <w:szCs w:val="22"/>
              </w:rPr>
            </w:pPr>
            <w:r w:rsidRPr="00C77F3A">
              <w:rPr>
                <w:rFonts w:ascii="Times New Roman" w:hAnsi="Times New Roman"/>
                <w:sz w:val="22"/>
                <w:szCs w:val="22"/>
              </w:rPr>
              <w:t>Iepirkum</w:t>
            </w:r>
            <w:r w:rsidR="00760E99">
              <w:rPr>
                <w:rFonts w:ascii="Times New Roman" w:hAnsi="Times New Roman"/>
                <w:sz w:val="22"/>
                <w:szCs w:val="22"/>
              </w:rPr>
              <w:t>s</w:t>
            </w:r>
            <w:r w:rsidRPr="00C77F3A">
              <w:rPr>
                <w:rFonts w:ascii="Times New Roman" w:hAnsi="Times New Roman"/>
                <w:sz w:val="22"/>
                <w:szCs w:val="22"/>
              </w:rPr>
              <w:t xml:space="preserve"> </w:t>
            </w:r>
          </w:p>
          <w:p w14:paraId="794BBF9F" w14:textId="363A49A4" w:rsidR="00C77F3A" w:rsidRPr="008D1037" w:rsidRDefault="00760E99" w:rsidP="00C77F3A">
            <w:pPr>
              <w:rPr>
                <w:rFonts w:ascii="Times New Roman" w:hAnsi="Times New Roman"/>
                <w:sz w:val="22"/>
                <w:szCs w:val="22"/>
              </w:rPr>
            </w:pPr>
            <w:r>
              <w:rPr>
                <w:rFonts w:ascii="Times New Roman" w:hAnsi="Times New Roman"/>
                <w:sz w:val="22"/>
                <w:szCs w:val="22"/>
              </w:rPr>
              <w:t>“</w:t>
            </w:r>
            <w:r w:rsidRPr="00C77F3A">
              <w:rPr>
                <w:rFonts w:ascii="Times New Roman" w:hAnsi="Times New Roman"/>
                <w:sz w:val="22"/>
                <w:szCs w:val="22"/>
              </w:rPr>
              <w:t>Koksnes šķeldas piegāde</w:t>
            </w:r>
            <w:r>
              <w:rPr>
                <w:rFonts w:ascii="Times New Roman" w:hAnsi="Times New Roman"/>
                <w:sz w:val="22"/>
                <w:szCs w:val="22"/>
              </w:rPr>
              <w:t xml:space="preserve"> Saldū”</w:t>
            </w:r>
          </w:p>
        </w:tc>
      </w:tr>
      <w:tr w:rsidR="00C77F3A" w:rsidRPr="008D1037" w14:paraId="6ACCF44B" w14:textId="77777777" w:rsidTr="00C72900">
        <w:trPr>
          <w:trHeight w:val="252"/>
        </w:trPr>
        <w:tc>
          <w:tcPr>
            <w:tcW w:w="3258" w:type="dxa"/>
            <w:shd w:val="clear" w:color="auto" w:fill="auto"/>
          </w:tcPr>
          <w:p w14:paraId="150D99C3" w14:textId="77777777" w:rsidR="00C77F3A" w:rsidRPr="008D1037" w:rsidRDefault="00C77F3A" w:rsidP="00C72900">
            <w:pPr>
              <w:tabs>
                <w:tab w:val="left" w:pos="900"/>
                <w:tab w:val="left" w:pos="1080"/>
                <w:tab w:val="left" w:pos="3119"/>
              </w:tabs>
              <w:rPr>
                <w:rFonts w:ascii="Times New Roman" w:hAnsi="Times New Roman"/>
                <w:b w:val="0"/>
                <w:sz w:val="22"/>
                <w:szCs w:val="22"/>
              </w:rPr>
            </w:pPr>
            <w:r w:rsidRPr="008D1037">
              <w:rPr>
                <w:rFonts w:ascii="Times New Roman" w:hAnsi="Times New Roman"/>
                <w:b w:val="0"/>
                <w:sz w:val="22"/>
                <w:szCs w:val="22"/>
              </w:rPr>
              <w:t>Identifikācijas numurs:</w:t>
            </w:r>
          </w:p>
        </w:tc>
        <w:tc>
          <w:tcPr>
            <w:tcW w:w="5526" w:type="dxa"/>
            <w:shd w:val="clear" w:color="auto" w:fill="auto"/>
          </w:tcPr>
          <w:p w14:paraId="45D0800B" w14:textId="17D92C23" w:rsidR="00C77F3A" w:rsidRPr="00760E99" w:rsidRDefault="00760E99" w:rsidP="00C72900">
            <w:pPr>
              <w:tabs>
                <w:tab w:val="left" w:pos="900"/>
                <w:tab w:val="left" w:pos="1080"/>
                <w:tab w:val="left" w:pos="3119"/>
              </w:tabs>
              <w:rPr>
                <w:rFonts w:ascii="Times New Roman" w:hAnsi="Times New Roman"/>
                <w:sz w:val="22"/>
                <w:szCs w:val="22"/>
              </w:rPr>
            </w:pPr>
            <w:r>
              <w:rPr>
                <w:rFonts w:ascii="Times New Roman" w:hAnsi="Times New Roman"/>
                <w:sz w:val="22"/>
                <w:szCs w:val="22"/>
              </w:rPr>
              <w:t>071/1</w:t>
            </w:r>
            <w:r w:rsidR="00E934A8">
              <w:rPr>
                <w:rFonts w:ascii="Times New Roman" w:hAnsi="Times New Roman"/>
                <w:sz w:val="22"/>
                <w:szCs w:val="22"/>
              </w:rPr>
              <w:t>9</w:t>
            </w:r>
            <w:r>
              <w:rPr>
                <w:rFonts w:ascii="Times New Roman" w:hAnsi="Times New Roman"/>
                <w:sz w:val="22"/>
                <w:szCs w:val="22"/>
              </w:rPr>
              <w:t>0624-SK</w:t>
            </w:r>
          </w:p>
        </w:tc>
      </w:tr>
    </w:tbl>
    <w:p w14:paraId="2D6746D5" w14:textId="27E42F05" w:rsidR="00877AA0" w:rsidRDefault="00C77F3A" w:rsidP="00760E99">
      <w:pPr>
        <w:spacing w:before="120" w:after="120"/>
        <w:jc w:val="both"/>
        <w:rPr>
          <w:rFonts w:ascii="Times New Roman" w:hAnsi="Times New Roman"/>
          <w:b w:val="0"/>
          <w:bCs/>
          <w:noProof/>
        </w:rPr>
      </w:pPr>
      <w:r w:rsidRPr="00C77F3A">
        <w:rPr>
          <w:rFonts w:ascii="Times New Roman" w:hAnsi="Times New Roman"/>
          <w:b w:val="0"/>
          <w:bCs/>
          <w:noProof/>
        </w:rPr>
        <w:t>Ar šo, piesakās dalībai Atklātā konkursā un iesniedz savu piedāvājumu</w:t>
      </w:r>
    </w:p>
    <w:tbl>
      <w:tblPr>
        <w:tblpPr w:leftFromText="180" w:rightFromText="180" w:vertAnchor="text" w:horzAnchor="margin" w:tblpY="25"/>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60"/>
        <w:gridCol w:w="5321"/>
      </w:tblGrid>
      <w:tr w:rsidR="00C77F3A" w:rsidRPr="00C77F3A" w14:paraId="0D1E0FB6" w14:textId="77777777" w:rsidTr="00C72900">
        <w:trPr>
          <w:trHeight w:val="365"/>
        </w:trPr>
        <w:tc>
          <w:tcPr>
            <w:tcW w:w="3460" w:type="dxa"/>
            <w:shd w:val="clear" w:color="auto" w:fill="auto"/>
          </w:tcPr>
          <w:p w14:paraId="24E09DEC"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Pretendents:</w:t>
            </w:r>
          </w:p>
        </w:tc>
        <w:tc>
          <w:tcPr>
            <w:tcW w:w="5321" w:type="dxa"/>
          </w:tcPr>
          <w:p w14:paraId="58173376" w14:textId="03C42FF4" w:rsidR="00C77F3A" w:rsidRPr="00C77F3A" w:rsidRDefault="00C77F3A" w:rsidP="00C77F3A">
            <w:pPr>
              <w:jc w:val="both"/>
              <w:rPr>
                <w:rFonts w:ascii="Times New Roman" w:hAnsi="Times New Roman"/>
                <w:bCs/>
                <w:noProof/>
              </w:rPr>
            </w:pPr>
          </w:p>
        </w:tc>
      </w:tr>
      <w:tr w:rsidR="00C77F3A" w:rsidRPr="00C77F3A" w14:paraId="0237F224" w14:textId="77777777" w:rsidTr="00C72900">
        <w:trPr>
          <w:trHeight w:val="476"/>
        </w:trPr>
        <w:tc>
          <w:tcPr>
            <w:tcW w:w="3460" w:type="dxa"/>
            <w:shd w:val="clear" w:color="auto" w:fill="auto"/>
            <w:vAlign w:val="center"/>
          </w:tcPr>
          <w:p w14:paraId="554D646D"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 xml:space="preserve">Reģistrācijas Nr.: </w:t>
            </w:r>
          </w:p>
        </w:tc>
        <w:tc>
          <w:tcPr>
            <w:tcW w:w="5321" w:type="dxa"/>
            <w:vAlign w:val="center"/>
          </w:tcPr>
          <w:p w14:paraId="151282FD" w14:textId="18704F40" w:rsidR="00C77F3A" w:rsidRPr="00C77F3A" w:rsidRDefault="00C77F3A" w:rsidP="00C77F3A">
            <w:pPr>
              <w:jc w:val="both"/>
              <w:rPr>
                <w:rFonts w:ascii="Times New Roman" w:hAnsi="Times New Roman"/>
                <w:bCs/>
                <w:noProof/>
              </w:rPr>
            </w:pPr>
          </w:p>
        </w:tc>
      </w:tr>
      <w:tr w:rsidR="00C77F3A" w:rsidRPr="00C77F3A" w14:paraId="458EB7ED" w14:textId="77777777" w:rsidTr="00C72900">
        <w:trPr>
          <w:trHeight w:val="413"/>
        </w:trPr>
        <w:tc>
          <w:tcPr>
            <w:tcW w:w="3460" w:type="dxa"/>
            <w:shd w:val="clear" w:color="auto" w:fill="auto"/>
            <w:vAlign w:val="center"/>
          </w:tcPr>
          <w:p w14:paraId="3750F478"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Adrese:</w:t>
            </w:r>
          </w:p>
        </w:tc>
        <w:tc>
          <w:tcPr>
            <w:tcW w:w="5321" w:type="dxa"/>
            <w:vAlign w:val="center"/>
          </w:tcPr>
          <w:p w14:paraId="37BF6B93" w14:textId="279D1927" w:rsidR="00C77F3A" w:rsidRPr="00C77F3A" w:rsidRDefault="00C77F3A" w:rsidP="00C77F3A">
            <w:pPr>
              <w:jc w:val="both"/>
              <w:rPr>
                <w:rFonts w:ascii="Times New Roman" w:hAnsi="Times New Roman"/>
                <w:bCs/>
                <w:noProof/>
              </w:rPr>
            </w:pPr>
          </w:p>
        </w:tc>
      </w:tr>
      <w:tr w:rsidR="00C77F3A" w:rsidRPr="00C77F3A" w14:paraId="252AA64E" w14:textId="77777777" w:rsidTr="00C72900">
        <w:trPr>
          <w:trHeight w:val="402"/>
        </w:trPr>
        <w:tc>
          <w:tcPr>
            <w:tcW w:w="3460" w:type="dxa"/>
            <w:shd w:val="clear" w:color="auto" w:fill="auto"/>
            <w:vAlign w:val="center"/>
          </w:tcPr>
          <w:p w14:paraId="0F32CA8E"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Kontaktpersona:</w:t>
            </w:r>
          </w:p>
        </w:tc>
        <w:tc>
          <w:tcPr>
            <w:tcW w:w="5321" w:type="dxa"/>
            <w:vAlign w:val="center"/>
          </w:tcPr>
          <w:p w14:paraId="2A9159B1" w14:textId="50DAAAE8" w:rsidR="00C77F3A" w:rsidRPr="00C77F3A" w:rsidRDefault="00C77F3A" w:rsidP="00C77F3A">
            <w:pPr>
              <w:jc w:val="both"/>
              <w:rPr>
                <w:rFonts w:ascii="Times New Roman" w:hAnsi="Times New Roman"/>
                <w:bCs/>
                <w:noProof/>
              </w:rPr>
            </w:pPr>
          </w:p>
        </w:tc>
      </w:tr>
      <w:tr w:rsidR="00C77F3A" w:rsidRPr="00C77F3A" w14:paraId="5D2CDD3B" w14:textId="77777777" w:rsidTr="00C72900">
        <w:trPr>
          <w:trHeight w:val="522"/>
        </w:trPr>
        <w:tc>
          <w:tcPr>
            <w:tcW w:w="3460" w:type="dxa"/>
            <w:shd w:val="clear" w:color="auto" w:fill="auto"/>
            <w:vAlign w:val="center"/>
          </w:tcPr>
          <w:p w14:paraId="703AD15B"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Kontaktpersonas tālrunis un e-pasts:</w:t>
            </w:r>
          </w:p>
        </w:tc>
        <w:tc>
          <w:tcPr>
            <w:tcW w:w="5321" w:type="dxa"/>
            <w:vAlign w:val="center"/>
          </w:tcPr>
          <w:p w14:paraId="1B7E73CA" w14:textId="6FDB79E5" w:rsidR="00C77F3A" w:rsidRPr="00C77F3A" w:rsidRDefault="00C77F3A" w:rsidP="00C77F3A">
            <w:pPr>
              <w:jc w:val="both"/>
              <w:rPr>
                <w:rFonts w:ascii="Times New Roman" w:hAnsi="Times New Roman"/>
                <w:bCs/>
                <w:noProof/>
              </w:rPr>
            </w:pPr>
          </w:p>
        </w:tc>
      </w:tr>
      <w:tr w:rsidR="00C77F3A" w:rsidRPr="00C77F3A" w14:paraId="1D1FAA62" w14:textId="77777777" w:rsidTr="00C72900">
        <w:trPr>
          <w:trHeight w:val="522"/>
        </w:trPr>
        <w:tc>
          <w:tcPr>
            <w:tcW w:w="3460" w:type="dxa"/>
            <w:shd w:val="clear" w:color="auto" w:fill="auto"/>
            <w:vAlign w:val="center"/>
          </w:tcPr>
          <w:p w14:paraId="1D2FF9E7"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Bankas nosaukums, filiāle:</w:t>
            </w:r>
          </w:p>
        </w:tc>
        <w:tc>
          <w:tcPr>
            <w:tcW w:w="5321" w:type="dxa"/>
            <w:vAlign w:val="center"/>
          </w:tcPr>
          <w:p w14:paraId="5492C1BF" w14:textId="2E4B27D7" w:rsidR="00C77F3A" w:rsidRPr="00C77F3A" w:rsidRDefault="00C77F3A" w:rsidP="00C77F3A">
            <w:pPr>
              <w:jc w:val="both"/>
              <w:rPr>
                <w:rFonts w:ascii="Times New Roman" w:hAnsi="Times New Roman"/>
                <w:bCs/>
                <w:noProof/>
              </w:rPr>
            </w:pPr>
          </w:p>
        </w:tc>
      </w:tr>
      <w:tr w:rsidR="00C77F3A" w:rsidRPr="00C77F3A" w14:paraId="1626C148" w14:textId="77777777" w:rsidTr="00C72900">
        <w:trPr>
          <w:trHeight w:val="233"/>
        </w:trPr>
        <w:tc>
          <w:tcPr>
            <w:tcW w:w="3460" w:type="dxa"/>
            <w:shd w:val="clear" w:color="auto" w:fill="auto"/>
            <w:vAlign w:val="center"/>
          </w:tcPr>
          <w:p w14:paraId="62D83DF4"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Bankas kods:</w:t>
            </w:r>
          </w:p>
        </w:tc>
        <w:tc>
          <w:tcPr>
            <w:tcW w:w="5321" w:type="dxa"/>
            <w:vAlign w:val="center"/>
          </w:tcPr>
          <w:p w14:paraId="1CCD9701" w14:textId="144430A9" w:rsidR="00C77F3A" w:rsidRPr="00C77F3A" w:rsidRDefault="00C77F3A" w:rsidP="00C77F3A">
            <w:pPr>
              <w:jc w:val="both"/>
              <w:rPr>
                <w:rFonts w:ascii="Times New Roman" w:hAnsi="Times New Roman"/>
                <w:bCs/>
                <w:noProof/>
              </w:rPr>
            </w:pPr>
          </w:p>
        </w:tc>
      </w:tr>
      <w:tr w:rsidR="00C77F3A" w:rsidRPr="00C77F3A" w14:paraId="46E7BD75" w14:textId="77777777" w:rsidTr="00C72900">
        <w:trPr>
          <w:trHeight w:val="260"/>
        </w:trPr>
        <w:tc>
          <w:tcPr>
            <w:tcW w:w="3460" w:type="dxa"/>
            <w:shd w:val="clear" w:color="auto" w:fill="auto"/>
            <w:vAlign w:val="center"/>
          </w:tcPr>
          <w:p w14:paraId="67D1984F" w14:textId="77777777" w:rsidR="00C77F3A" w:rsidRPr="00C77F3A" w:rsidRDefault="00C77F3A" w:rsidP="00C77F3A">
            <w:pPr>
              <w:jc w:val="both"/>
              <w:rPr>
                <w:rFonts w:ascii="Times New Roman" w:hAnsi="Times New Roman"/>
                <w:b w:val="0"/>
                <w:bCs/>
                <w:noProof/>
              </w:rPr>
            </w:pPr>
            <w:r w:rsidRPr="00C77F3A">
              <w:rPr>
                <w:rFonts w:ascii="Times New Roman" w:hAnsi="Times New Roman"/>
                <w:b w:val="0"/>
                <w:bCs/>
                <w:noProof/>
              </w:rPr>
              <w:t>Norēķinu konts:</w:t>
            </w:r>
          </w:p>
        </w:tc>
        <w:tc>
          <w:tcPr>
            <w:tcW w:w="5321" w:type="dxa"/>
            <w:vAlign w:val="center"/>
          </w:tcPr>
          <w:p w14:paraId="6ECCEE88" w14:textId="170B76CC" w:rsidR="00C77F3A" w:rsidRPr="00C77F3A" w:rsidRDefault="00C77F3A" w:rsidP="00C77F3A">
            <w:pPr>
              <w:jc w:val="both"/>
              <w:rPr>
                <w:rFonts w:ascii="Times New Roman" w:hAnsi="Times New Roman"/>
                <w:bCs/>
                <w:noProof/>
              </w:rPr>
            </w:pPr>
          </w:p>
        </w:tc>
      </w:tr>
    </w:tbl>
    <w:p w14:paraId="25B0F1A6" w14:textId="7E0039E8" w:rsidR="00C77F3A" w:rsidRPr="008D1037" w:rsidRDefault="00C77F3A" w:rsidP="00816CE5">
      <w:pPr>
        <w:spacing w:before="240"/>
        <w:ind w:firstLine="567"/>
        <w:jc w:val="both"/>
        <w:rPr>
          <w:rFonts w:ascii="Times New Roman" w:hAnsi="Times New Roman"/>
          <w:b w:val="0"/>
          <w:bCs/>
          <w:sz w:val="22"/>
          <w:szCs w:val="22"/>
          <w:lang w:eastAsia="lv-LV"/>
        </w:rPr>
      </w:pPr>
      <w:r w:rsidRPr="008D1037">
        <w:rPr>
          <w:rFonts w:ascii="Times New Roman" w:hAnsi="Times New Roman"/>
          <w:b w:val="0"/>
          <w:bCs/>
          <w:sz w:val="22"/>
          <w:szCs w:val="22"/>
          <w:lang w:eastAsia="lv-LV"/>
        </w:rPr>
        <w:t xml:space="preserve">Esam iepazinušies ar </w:t>
      </w:r>
      <w:r w:rsidR="005E1402">
        <w:rPr>
          <w:rFonts w:ascii="Times New Roman" w:hAnsi="Times New Roman"/>
          <w:b w:val="0"/>
          <w:bCs/>
          <w:sz w:val="22"/>
          <w:szCs w:val="22"/>
          <w:lang w:eastAsia="lv-LV"/>
        </w:rPr>
        <w:t>Iepirkuma</w:t>
      </w:r>
      <w:r w:rsidRPr="008D1037">
        <w:rPr>
          <w:rFonts w:ascii="Times New Roman" w:eastAsia="Calibri" w:hAnsi="Times New Roman"/>
          <w:b w:val="0"/>
          <w:bCs/>
          <w:sz w:val="22"/>
          <w:szCs w:val="22"/>
        </w:rPr>
        <w:t xml:space="preserve"> “</w:t>
      </w:r>
      <w:r w:rsidR="005E1402">
        <w:rPr>
          <w:rFonts w:ascii="Times New Roman" w:hAnsi="Times New Roman"/>
          <w:b w:val="0"/>
          <w:bCs/>
        </w:rPr>
        <w:t>Koksnes šķeldas piegāde Saldū</w:t>
      </w:r>
      <w:r w:rsidRPr="008D1037">
        <w:rPr>
          <w:rFonts w:ascii="Times New Roman" w:eastAsia="Calibri" w:hAnsi="Times New Roman"/>
          <w:b w:val="0"/>
          <w:bCs/>
          <w:color w:val="000000"/>
          <w:sz w:val="22"/>
          <w:szCs w:val="22"/>
        </w:rPr>
        <w:t>”,</w:t>
      </w:r>
      <w:r w:rsidRPr="008D1037">
        <w:rPr>
          <w:rFonts w:ascii="Times New Roman" w:eastAsia="Calibri" w:hAnsi="Times New Roman"/>
          <w:b w:val="0"/>
          <w:bCs/>
          <w:sz w:val="22"/>
          <w:szCs w:val="22"/>
        </w:rPr>
        <w:t xml:space="preserve"> </w:t>
      </w:r>
      <w:r w:rsidRPr="008D1037">
        <w:rPr>
          <w:rFonts w:ascii="Times New Roman" w:hAnsi="Times New Roman"/>
          <w:b w:val="0"/>
          <w:bCs/>
          <w:sz w:val="22"/>
          <w:szCs w:val="22"/>
        </w:rPr>
        <w:t xml:space="preserve">ID Nr. </w:t>
      </w:r>
      <w:r w:rsidR="005E1402">
        <w:rPr>
          <w:rFonts w:ascii="Times New Roman" w:hAnsi="Times New Roman"/>
          <w:b w:val="0"/>
          <w:bCs/>
          <w:sz w:val="22"/>
          <w:szCs w:val="22"/>
        </w:rPr>
        <w:t>071/1</w:t>
      </w:r>
      <w:r w:rsidR="00E934A8">
        <w:rPr>
          <w:rFonts w:ascii="Times New Roman" w:hAnsi="Times New Roman"/>
          <w:b w:val="0"/>
          <w:bCs/>
          <w:sz w:val="22"/>
          <w:szCs w:val="22"/>
        </w:rPr>
        <w:t>9</w:t>
      </w:r>
      <w:r w:rsidR="005E1402">
        <w:rPr>
          <w:rFonts w:ascii="Times New Roman" w:hAnsi="Times New Roman"/>
          <w:b w:val="0"/>
          <w:bCs/>
          <w:sz w:val="22"/>
          <w:szCs w:val="22"/>
        </w:rPr>
        <w:t>0624-SK</w:t>
      </w:r>
      <w:r w:rsidRPr="008D1037">
        <w:rPr>
          <w:rFonts w:ascii="Times New Roman" w:hAnsi="Times New Roman"/>
          <w:b w:val="0"/>
          <w:bCs/>
          <w:sz w:val="22"/>
          <w:szCs w:val="22"/>
        </w:rPr>
        <w:t>,</w:t>
      </w:r>
      <w:r w:rsidRPr="008D1037">
        <w:rPr>
          <w:rFonts w:ascii="Times New Roman" w:eastAsia="Calibri" w:hAnsi="Times New Roman"/>
          <w:b w:val="0"/>
          <w:bCs/>
          <w:sz w:val="22"/>
          <w:szCs w:val="22"/>
        </w:rPr>
        <w:t xml:space="preserve"> nolikumu</w:t>
      </w:r>
      <w:r w:rsidRPr="008D1037">
        <w:rPr>
          <w:rFonts w:ascii="Times New Roman" w:hAnsi="Times New Roman"/>
          <w:b w:val="0"/>
          <w:bCs/>
          <w:sz w:val="22"/>
          <w:szCs w:val="22"/>
          <w:lang w:eastAsia="lv-LV"/>
        </w:rPr>
        <w:t xml:space="preserve">, iepirkuma līguma noteikumiem, kā arī pārējiem konkursa dokumentiem, mēs, apakšā parakstījušies, apņemamies piegādāt </w:t>
      </w:r>
      <w:r w:rsidR="005E1402">
        <w:rPr>
          <w:rFonts w:ascii="Times New Roman" w:hAnsi="Times New Roman"/>
          <w:b w:val="0"/>
          <w:bCs/>
          <w:sz w:val="22"/>
          <w:szCs w:val="22"/>
          <w:lang w:eastAsia="lv-LV"/>
        </w:rPr>
        <w:t>koksne šķeldu</w:t>
      </w:r>
      <w:r w:rsidRPr="008D1037">
        <w:rPr>
          <w:rFonts w:ascii="Times New Roman" w:eastAsia="Calibri" w:hAnsi="Times New Roman"/>
          <w:b w:val="0"/>
          <w:bCs/>
          <w:color w:val="000000"/>
          <w:sz w:val="22"/>
          <w:szCs w:val="22"/>
        </w:rPr>
        <w:t xml:space="preserve">, </w:t>
      </w:r>
      <w:r w:rsidRPr="008D1037">
        <w:rPr>
          <w:rFonts w:ascii="Times New Roman" w:hAnsi="Times New Roman"/>
          <w:b w:val="0"/>
          <w:bCs/>
          <w:sz w:val="22"/>
          <w:szCs w:val="22"/>
          <w:lang w:eastAsia="lv-LV"/>
        </w:rPr>
        <w:t xml:space="preserve">saskaņā ar iepriekš minētiem dokumentiem un mūsu iesniegto atklāta konkursa piedāvājumu, un </w:t>
      </w:r>
    </w:p>
    <w:p w14:paraId="1033389C" w14:textId="77777777" w:rsidR="00C77F3A" w:rsidRPr="008D1037" w:rsidRDefault="00C77F3A" w:rsidP="00C77F3A">
      <w:pPr>
        <w:jc w:val="both"/>
        <w:rPr>
          <w:rFonts w:ascii="Times New Roman" w:hAnsi="Times New Roman"/>
          <w:b w:val="0"/>
          <w:bCs/>
          <w:sz w:val="22"/>
          <w:szCs w:val="22"/>
        </w:rPr>
      </w:pPr>
      <w:r w:rsidRPr="008D1037">
        <w:rPr>
          <w:rFonts w:ascii="Times New Roman" w:hAnsi="Times New Roman"/>
          <w:b w:val="0"/>
          <w:bCs/>
          <w:sz w:val="22"/>
          <w:szCs w:val="22"/>
        </w:rPr>
        <w:t>Apliecinām, ka:</w:t>
      </w:r>
    </w:p>
    <w:p w14:paraId="180F8135" w14:textId="77777777"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r w:rsidRPr="008D1037">
        <w:rPr>
          <w:rFonts w:ascii="Times New Roman" w:hAnsi="Times New Roman"/>
          <w:b w:val="0"/>
          <w:bCs/>
          <w:sz w:val="22"/>
          <w:szCs w:val="22"/>
        </w:rPr>
        <w:t>konkursa noteikumi ir skaidri un saprotami, iebildumu un pretenziju nav;</w:t>
      </w:r>
    </w:p>
    <w:p w14:paraId="6DF79F8E" w14:textId="572E44CE"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r w:rsidRPr="008D1037">
        <w:rPr>
          <w:rFonts w:ascii="Times New Roman" w:hAnsi="Times New Roman"/>
          <w:b w:val="0"/>
          <w:bCs/>
          <w:sz w:val="22"/>
          <w:szCs w:val="22"/>
        </w:rPr>
        <w:t xml:space="preserve">esam iepazinušies ar iepirkuma līguma projektu un piekrītam tā noteikumiem, un gadījumā, ja mēs tiksim atzīti šajā </w:t>
      </w:r>
      <w:r w:rsidR="005E1402">
        <w:rPr>
          <w:rFonts w:ascii="Times New Roman" w:hAnsi="Times New Roman"/>
          <w:b w:val="0"/>
          <w:bCs/>
          <w:sz w:val="22"/>
          <w:szCs w:val="22"/>
        </w:rPr>
        <w:t>iepirkumā</w:t>
      </w:r>
      <w:r w:rsidRPr="008D1037">
        <w:rPr>
          <w:rFonts w:ascii="Times New Roman" w:hAnsi="Times New Roman"/>
          <w:b w:val="0"/>
          <w:bCs/>
          <w:sz w:val="22"/>
          <w:szCs w:val="22"/>
        </w:rPr>
        <w:t xml:space="preserve"> par uzvarētajiem, piekrītam slēgt iepirkuma līgumu saskaņā ar nolikum</w:t>
      </w:r>
      <w:r w:rsidR="005E1402">
        <w:rPr>
          <w:rFonts w:ascii="Times New Roman" w:hAnsi="Times New Roman"/>
          <w:b w:val="0"/>
          <w:bCs/>
          <w:sz w:val="22"/>
          <w:szCs w:val="22"/>
        </w:rPr>
        <w:t>u;</w:t>
      </w:r>
    </w:p>
    <w:p w14:paraId="4FB0F3C9" w14:textId="77777777"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r w:rsidRPr="008D1037">
        <w:rPr>
          <w:rFonts w:ascii="Times New Roman" w:hAnsi="Times New Roman"/>
          <w:b w:val="0"/>
          <w:bCs/>
          <w:sz w:val="22"/>
          <w:szCs w:val="22"/>
        </w:rPr>
        <w:t>finanšu piedāvājumā ievērtēti visi ar pakalpojuma sniegšanu saistītie izdevumi;</w:t>
      </w:r>
    </w:p>
    <w:p w14:paraId="528540C2" w14:textId="77777777"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r w:rsidRPr="008D1037">
        <w:rPr>
          <w:rFonts w:ascii="Times New Roman" w:hAnsi="Times New Roman"/>
          <w:b w:val="0"/>
          <w:bCs/>
          <w:sz w:val="22"/>
          <w:szCs w:val="22"/>
        </w:rPr>
        <w:t>visa mūsu piedāvājumā iekļautā informācija un dokumenti ir pilnīgi un patiesi un nepastāv nekādi šķēršļi mūsu dalībai šajā atklātajā konkursā;</w:t>
      </w:r>
    </w:p>
    <w:p w14:paraId="5D122B0A" w14:textId="77777777"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r w:rsidRPr="008D1037">
        <w:rPr>
          <w:rFonts w:ascii="Times New Roman" w:hAnsi="Times New Roman"/>
          <w:b w:val="0"/>
          <w:bCs/>
          <w:sz w:val="22"/>
          <w:szCs w:val="22"/>
        </w:rPr>
        <w:t>visas iesniegtās dokumentu kopijas atbilst oriģinālam, sniegtā informācija un dati ir patiesi;</w:t>
      </w:r>
    </w:p>
    <w:p w14:paraId="1D0A134C" w14:textId="5360AD16" w:rsidR="00C77F3A" w:rsidRPr="008D1037" w:rsidRDefault="00C77F3A" w:rsidP="00C77F3A">
      <w:pPr>
        <w:numPr>
          <w:ilvl w:val="0"/>
          <w:numId w:val="4"/>
        </w:numPr>
        <w:tabs>
          <w:tab w:val="left" w:pos="0"/>
          <w:tab w:val="num" w:pos="426"/>
          <w:tab w:val="num" w:pos="1077"/>
          <w:tab w:val="center" w:pos="4153"/>
          <w:tab w:val="right" w:pos="8306"/>
        </w:tabs>
        <w:ind w:left="426" w:firstLine="0"/>
        <w:contextualSpacing/>
        <w:jc w:val="both"/>
        <w:rPr>
          <w:rFonts w:ascii="Times New Roman" w:hAnsi="Times New Roman"/>
          <w:b w:val="0"/>
          <w:bCs/>
          <w:sz w:val="22"/>
          <w:szCs w:val="22"/>
          <w:lang w:eastAsia="lv-LV"/>
        </w:rPr>
      </w:pPr>
    </w:p>
    <w:p w14:paraId="17AA2B6B" w14:textId="68C6FA0A" w:rsidR="00C77F3A" w:rsidRDefault="00C77F3A" w:rsidP="00C77F3A">
      <w:pPr>
        <w:ind w:firstLine="426"/>
        <w:jc w:val="both"/>
        <w:rPr>
          <w:rFonts w:ascii="Times New Roman" w:hAnsi="Times New Roman"/>
          <w:b w:val="0"/>
          <w:bCs/>
          <w:noProof/>
        </w:rPr>
      </w:pPr>
      <w:r w:rsidRPr="008D1037">
        <w:rPr>
          <w:rFonts w:ascii="Times New Roman" w:hAnsi="Times New Roman"/>
          <w:noProof/>
          <w:lang w:eastAsia="lv-LV"/>
        </w:rPr>
        <mc:AlternateContent>
          <mc:Choice Requires="wps">
            <w:drawing>
              <wp:anchor distT="0" distB="0" distL="114300" distR="114300" simplePos="0" relativeHeight="251661312" behindDoc="0" locked="0" layoutInCell="1" allowOverlap="1" wp14:anchorId="6C0045F7" wp14:editId="2381EB69">
                <wp:simplePos x="0" y="0"/>
                <wp:positionH relativeFrom="column">
                  <wp:posOffset>1701800</wp:posOffset>
                </wp:positionH>
                <wp:positionV relativeFrom="paragraph">
                  <wp:posOffset>5715</wp:posOffset>
                </wp:positionV>
                <wp:extent cx="142875" cy="180975"/>
                <wp:effectExtent l="0" t="0" r="28575" b="28575"/>
                <wp:wrapNone/>
                <wp:docPr id="2046844651" name="Taisnstūris 2046844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99CC94" id="Taisnstūris 2046844651" o:spid="_x0000_s1026" style="position:absolute;margin-left:134pt;margin-top:.45pt;width:11.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" fillcolor="window" strokecolor="#70ad47" strokeweight="1pt">
                <v:path arrowok="t"/>
              </v:rect>
            </w:pict>
          </mc:Fallback>
        </mc:AlternateContent>
      </w:r>
      <w:r w:rsidRPr="008D1037">
        <w:rPr>
          <w:rFonts w:ascii="Times New Roman" w:hAnsi="Times New Roman"/>
          <w:noProof/>
          <w:lang w:eastAsia="lv-LV"/>
        </w:rPr>
        <mc:AlternateContent>
          <mc:Choice Requires="wps">
            <w:drawing>
              <wp:anchor distT="0" distB="0" distL="114300" distR="114300" simplePos="0" relativeHeight="251659264" behindDoc="0" locked="0" layoutInCell="1" allowOverlap="1" wp14:anchorId="74D90DBB" wp14:editId="553AAAB1">
                <wp:simplePos x="0" y="0"/>
                <wp:positionH relativeFrom="column">
                  <wp:posOffset>3030220</wp:posOffset>
                </wp:positionH>
                <wp:positionV relativeFrom="paragraph">
                  <wp:posOffset>635</wp:posOffset>
                </wp:positionV>
                <wp:extent cx="142875" cy="180975"/>
                <wp:effectExtent l="0" t="0" r="28575" b="28575"/>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809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68AF2D" id="Taisnstūris 3" o:spid="_x0000_s1026" style="position:absolute;margin-left:238.6pt;margin-top:.0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" fillcolor="window" strokecolor="#70ad47" strokeweight="1pt">
                <v:path arrowok="t"/>
              </v:rect>
            </w:pict>
          </mc:Fallback>
        </mc:AlternateContent>
      </w:r>
      <w:r w:rsidRPr="008D1037">
        <w:rPr>
          <w:rFonts w:ascii="Times New Roman" w:hAnsi="Times New Roman"/>
          <w:sz w:val="22"/>
          <w:szCs w:val="22"/>
        </w:rPr>
        <w:t>Pretendents atbilst</w:t>
      </w:r>
      <w:r w:rsidRPr="008D1037">
        <w:rPr>
          <w:rFonts w:ascii="Times New Roman" w:hAnsi="Times New Roman"/>
          <w:sz w:val="22"/>
          <w:szCs w:val="22"/>
        </w:rPr>
        <w:tab/>
        <w:t xml:space="preserve">  mazs uzņēmums </w:t>
      </w:r>
      <w:r w:rsidRPr="008D1037">
        <w:rPr>
          <w:rFonts w:ascii="Times New Roman" w:hAnsi="Times New Roman"/>
          <w:sz w:val="22"/>
          <w:szCs w:val="22"/>
        </w:rPr>
        <w:tab/>
        <w:t xml:space="preserve"> vidējā uzņēmuma statusam</w:t>
      </w:r>
      <w:r>
        <w:rPr>
          <w:rStyle w:val="Vresatsauce"/>
          <w:rFonts w:ascii="Times New Roman" w:hAnsi="Times New Roman"/>
          <w:sz w:val="22"/>
          <w:szCs w:val="22"/>
        </w:rPr>
        <w:footnoteReference w:id="2"/>
      </w:r>
    </w:p>
    <w:p w14:paraId="07EF076A" w14:textId="77777777" w:rsidR="00C77F3A" w:rsidRDefault="00C77F3A" w:rsidP="00877AA0">
      <w:pPr>
        <w:jc w:val="both"/>
        <w:rPr>
          <w:rFonts w:ascii="Times New Roman" w:hAnsi="Times New Roman"/>
          <w:b w:val="0"/>
          <w:bCs/>
          <w:noProof/>
        </w:rPr>
      </w:pPr>
    </w:p>
    <w:tbl>
      <w:tblPr>
        <w:tblW w:w="9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8"/>
        <w:gridCol w:w="6600"/>
      </w:tblGrid>
      <w:tr w:rsidR="00C77F3A" w:rsidRPr="008D1037" w14:paraId="4940EFF2" w14:textId="77777777" w:rsidTr="00C72900">
        <w:trPr>
          <w:trHeight w:val="354"/>
        </w:trPr>
        <w:tc>
          <w:tcPr>
            <w:tcW w:w="3338" w:type="dxa"/>
            <w:shd w:val="clear" w:color="auto" w:fill="auto"/>
            <w:vAlign w:val="center"/>
          </w:tcPr>
          <w:p w14:paraId="27FF10C0" w14:textId="77777777" w:rsidR="00C77F3A" w:rsidRPr="008D1037" w:rsidRDefault="00C77F3A" w:rsidP="00C72900">
            <w:pPr>
              <w:jc w:val="both"/>
              <w:rPr>
                <w:rFonts w:ascii="Times New Roman" w:hAnsi="Times New Roman"/>
                <w:b w:val="0"/>
                <w:sz w:val="22"/>
                <w:szCs w:val="22"/>
              </w:rPr>
            </w:pPr>
            <w:r w:rsidRPr="008D1037">
              <w:rPr>
                <w:rFonts w:ascii="Times New Roman" w:hAnsi="Times New Roman"/>
                <w:b w:val="0"/>
                <w:sz w:val="22"/>
                <w:szCs w:val="22"/>
              </w:rPr>
              <w:t>Vārds, uzvārds:</w:t>
            </w:r>
          </w:p>
        </w:tc>
        <w:tc>
          <w:tcPr>
            <w:tcW w:w="6600" w:type="dxa"/>
            <w:shd w:val="clear" w:color="auto" w:fill="auto"/>
            <w:vAlign w:val="center"/>
          </w:tcPr>
          <w:p w14:paraId="7F325702" w14:textId="0BCEC7F4" w:rsidR="00C77F3A" w:rsidRPr="00FE65ED" w:rsidRDefault="00C77F3A" w:rsidP="00C72900">
            <w:pPr>
              <w:rPr>
                <w:rFonts w:ascii="Times New Roman" w:hAnsi="Times New Roman"/>
                <w:sz w:val="20"/>
                <w:szCs w:val="20"/>
              </w:rPr>
            </w:pPr>
          </w:p>
        </w:tc>
      </w:tr>
      <w:tr w:rsidR="00C77F3A" w:rsidRPr="008D1037" w14:paraId="08400CBB" w14:textId="77777777" w:rsidTr="00C72900">
        <w:trPr>
          <w:trHeight w:val="354"/>
        </w:trPr>
        <w:tc>
          <w:tcPr>
            <w:tcW w:w="3338" w:type="dxa"/>
            <w:shd w:val="clear" w:color="auto" w:fill="auto"/>
            <w:vAlign w:val="center"/>
          </w:tcPr>
          <w:p w14:paraId="5B41F972" w14:textId="77777777" w:rsidR="00C77F3A" w:rsidRPr="008D1037" w:rsidRDefault="00C77F3A" w:rsidP="00C72900">
            <w:pPr>
              <w:jc w:val="both"/>
              <w:rPr>
                <w:rFonts w:ascii="Times New Roman" w:hAnsi="Times New Roman"/>
                <w:b w:val="0"/>
                <w:sz w:val="22"/>
                <w:szCs w:val="22"/>
              </w:rPr>
            </w:pPr>
            <w:r w:rsidRPr="008D1037">
              <w:rPr>
                <w:rFonts w:ascii="Times New Roman" w:hAnsi="Times New Roman"/>
                <w:b w:val="0"/>
                <w:sz w:val="22"/>
                <w:szCs w:val="22"/>
              </w:rPr>
              <w:t>Amats:</w:t>
            </w:r>
          </w:p>
        </w:tc>
        <w:tc>
          <w:tcPr>
            <w:tcW w:w="6600" w:type="dxa"/>
            <w:vAlign w:val="center"/>
          </w:tcPr>
          <w:p w14:paraId="0D0B5EC9" w14:textId="16D98035" w:rsidR="00C77F3A" w:rsidRPr="008D1037" w:rsidRDefault="00C77F3A" w:rsidP="00C72900">
            <w:pPr>
              <w:rPr>
                <w:rFonts w:ascii="Times New Roman" w:hAnsi="Times New Roman"/>
                <w:sz w:val="20"/>
                <w:szCs w:val="20"/>
              </w:rPr>
            </w:pPr>
          </w:p>
        </w:tc>
      </w:tr>
      <w:tr w:rsidR="00C77F3A" w:rsidRPr="008D1037" w14:paraId="38B9E4D4" w14:textId="77777777" w:rsidTr="00C72900">
        <w:trPr>
          <w:trHeight w:val="354"/>
        </w:trPr>
        <w:tc>
          <w:tcPr>
            <w:tcW w:w="3338" w:type="dxa"/>
            <w:shd w:val="clear" w:color="auto" w:fill="auto"/>
            <w:vAlign w:val="center"/>
          </w:tcPr>
          <w:p w14:paraId="1C350EE5" w14:textId="77777777" w:rsidR="00C77F3A" w:rsidRPr="008D1037" w:rsidRDefault="00C77F3A" w:rsidP="00C72900">
            <w:pPr>
              <w:jc w:val="both"/>
              <w:rPr>
                <w:rFonts w:ascii="Times New Roman" w:hAnsi="Times New Roman"/>
                <w:b w:val="0"/>
                <w:sz w:val="22"/>
                <w:szCs w:val="22"/>
              </w:rPr>
            </w:pPr>
            <w:r w:rsidRPr="008D1037">
              <w:rPr>
                <w:rFonts w:ascii="Times New Roman" w:hAnsi="Times New Roman"/>
                <w:b w:val="0"/>
                <w:sz w:val="22"/>
                <w:szCs w:val="22"/>
              </w:rPr>
              <w:t>Paraksts:</w:t>
            </w:r>
          </w:p>
        </w:tc>
        <w:tc>
          <w:tcPr>
            <w:tcW w:w="6600" w:type="dxa"/>
            <w:vAlign w:val="center"/>
          </w:tcPr>
          <w:p w14:paraId="3A891A12" w14:textId="77777777" w:rsidR="00C77F3A" w:rsidRPr="008D1037" w:rsidRDefault="00C77F3A" w:rsidP="00C72900">
            <w:pPr>
              <w:rPr>
                <w:rFonts w:ascii="Times New Roman" w:hAnsi="Times New Roman"/>
                <w:sz w:val="20"/>
                <w:szCs w:val="20"/>
              </w:rPr>
            </w:pPr>
          </w:p>
        </w:tc>
      </w:tr>
      <w:tr w:rsidR="00C77F3A" w:rsidRPr="008D1037" w14:paraId="11D7265B" w14:textId="77777777" w:rsidTr="00C72900">
        <w:trPr>
          <w:trHeight w:val="354"/>
        </w:trPr>
        <w:tc>
          <w:tcPr>
            <w:tcW w:w="3338" w:type="dxa"/>
            <w:shd w:val="clear" w:color="auto" w:fill="auto"/>
            <w:vAlign w:val="center"/>
          </w:tcPr>
          <w:p w14:paraId="4E8C6D02" w14:textId="77777777" w:rsidR="00C77F3A" w:rsidRPr="008D1037" w:rsidRDefault="00C77F3A" w:rsidP="00C72900">
            <w:pPr>
              <w:jc w:val="both"/>
              <w:rPr>
                <w:rFonts w:ascii="Times New Roman" w:hAnsi="Times New Roman"/>
                <w:b w:val="0"/>
                <w:sz w:val="22"/>
                <w:szCs w:val="22"/>
              </w:rPr>
            </w:pPr>
            <w:r w:rsidRPr="000F4D47">
              <w:rPr>
                <w:rFonts w:ascii="Times New Roman" w:hAnsi="Times New Roman"/>
                <w:b w:val="0"/>
                <w:sz w:val="22"/>
                <w:szCs w:val="22"/>
              </w:rPr>
              <w:t>Datums:</w:t>
            </w:r>
          </w:p>
        </w:tc>
        <w:tc>
          <w:tcPr>
            <w:tcW w:w="6600" w:type="dxa"/>
            <w:vAlign w:val="center"/>
          </w:tcPr>
          <w:p w14:paraId="7C3ED751" w14:textId="41AEC4F6" w:rsidR="00C77F3A" w:rsidRPr="008D1037" w:rsidRDefault="00C77F3A" w:rsidP="00C72900">
            <w:pPr>
              <w:rPr>
                <w:rFonts w:ascii="Times New Roman" w:hAnsi="Times New Roman"/>
                <w:sz w:val="20"/>
                <w:szCs w:val="20"/>
              </w:rPr>
            </w:pPr>
          </w:p>
        </w:tc>
      </w:tr>
    </w:tbl>
    <w:p w14:paraId="0BEA1445" w14:textId="77777777" w:rsidR="005E1402" w:rsidRDefault="005E1402" w:rsidP="005E1402">
      <w:pPr>
        <w:jc w:val="center"/>
        <w:rPr>
          <w:rFonts w:ascii="Times New Roman" w:hAnsi="Times New Roman"/>
          <w:noProof/>
        </w:rPr>
      </w:pPr>
    </w:p>
    <w:p w14:paraId="163D71E9" w14:textId="77777777" w:rsidR="005E1402" w:rsidRDefault="005E1402">
      <w:pPr>
        <w:spacing w:after="160" w:line="259" w:lineRule="auto"/>
        <w:rPr>
          <w:rFonts w:ascii="Times New Roman" w:hAnsi="Times New Roman"/>
          <w:noProof/>
        </w:rPr>
      </w:pPr>
      <w:r>
        <w:rPr>
          <w:rFonts w:ascii="Times New Roman" w:hAnsi="Times New Roman"/>
          <w:noProof/>
        </w:rPr>
        <w:br w:type="page"/>
      </w:r>
    </w:p>
    <w:p w14:paraId="2181DA6D" w14:textId="77777777" w:rsidR="005E1402" w:rsidRPr="001A365F" w:rsidRDefault="005E1402" w:rsidP="005E1402">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0DA54784" w14:textId="77777777" w:rsidR="005E1402" w:rsidRDefault="005E1402" w:rsidP="005E1402">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18B5441C" w14:textId="33F2AED1" w:rsidR="005E1402" w:rsidRDefault="005E1402" w:rsidP="005E1402">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7D029FA3" w14:textId="42510E35" w:rsidR="005E1402" w:rsidRDefault="005E1402" w:rsidP="005E1402">
      <w:pPr>
        <w:jc w:val="right"/>
        <w:rPr>
          <w:rFonts w:ascii="Times New Roman" w:hAnsi="Times New Roman"/>
          <w:noProof/>
        </w:rPr>
      </w:pPr>
      <w:r w:rsidRPr="00760E99">
        <w:rPr>
          <w:rFonts w:ascii="Times New Roman" w:hAnsi="Times New Roman"/>
          <w:b w:val="0"/>
          <w:bCs/>
        </w:rPr>
        <w:t xml:space="preserve">Pielikums Nr. </w:t>
      </w:r>
      <w:r>
        <w:rPr>
          <w:rFonts w:ascii="Times New Roman" w:hAnsi="Times New Roman"/>
          <w:b w:val="0"/>
          <w:bCs/>
        </w:rPr>
        <w:t>3</w:t>
      </w:r>
    </w:p>
    <w:p w14:paraId="165EBEFB" w14:textId="6B7FAE3B" w:rsidR="00150E9C" w:rsidRPr="00150E9C" w:rsidRDefault="00664568" w:rsidP="005E1402">
      <w:pPr>
        <w:spacing w:before="360" w:after="240"/>
        <w:jc w:val="center"/>
        <w:rPr>
          <w:rFonts w:ascii="Times New Roman" w:hAnsi="Times New Roman"/>
          <w:noProof/>
        </w:rPr>
      </w:pPr>
      <w:r w:rsidRPr="00664568">
        <w:rPr>
          <w:rFonts w:ascii="Times New Roman" w:hAnsi="Times New Roman"/>
          <w:noProof/>
        </w:rPr>
        <w:t>PRETENDENTA FINANŠU PIEDĀVĀJUMS</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4393"/>
        <w:gridCol w:w="1589"/>
        <w:gridCol w:w="1418"/>
        <w:gridCol w:w="1561"/>
      </w:tblGrid>
      <w:tr w:rsidR="00150E9C" w:rsidRPr="00150E9C" w14:paraId="593C902C" w14:textId="77777777" w:rsidTr="00C72900">
        <w:trPr>
          <w:cantSplit/>
          <w:trHeight w:val="1111"/>
          <w:jc w:val="center"/>
        </w:trPr>
        <w:tc>
          <w:tcPr>
            <w:tcW w:w="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16532" w14:textId="77777777"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Nr.p.k.</w:t>
            </w:r>
          </w:p>
        </w:tc>
        <w:tc>
          <w:tcPr>
            <w:tcW w:w="4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409FA" w14:textId="77777777"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Izmaksu pozīcija</w:t>
            </w:r>
          </w:p>
        </w:tc>
        <w:tc>
          <w:tcPr>
            <w:tcW w:w="1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F9B5A" w14:textId="77777777"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 xml:space="preserve">Cena / </w:t>
            </w:r>
          </w:p>
          <w:p w14:paraId="3617BC3D" w14:textId="77777777"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1 berm3</w:t>
            </w:r>
          </w:p>
          <w:p w14:paraId="479D4368" w14:textId="77777777" w:rsidR="00150E9C" w:rsidRPr="00150E9C" w:rsidRDefault="00150E9C" w:rsidP="00C72900">
            <w:pPr>
              <w:spacing w:line="256" w:lineRule="auto"/>
              <w:jc w:val="center"/>
              <w:rPr>
                <w:rFonts w:ascii="Times New Roman" w:hAnsi="Times New Roman"/>
                <w:kern w:val="2"/>
              </w:rPr>
            </w:pPr>
            <w:r w:rsidRPr="00150E9C">
              <w:rPr>
                <w:rFonts w:ascii="Times New Roman" w:hAnsi="Times New Roman"/>
                <w:kern w:val="2"/>
              </w:rPr>
              <w:t>(EUR, bez PVN)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FBF0D" w14:textId="77777777"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Piedāvātais apjoms (berm3)</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1407E" w14:textId="2908022E" w:rsidR="00150E9C" w:rsidRPr="00150E9C" w:rsidRDefault="00150E9C" w:rsidP="00C72900">
            <w:pPr>
              <w:spacing w:line="256" w:lineRule="auto"/>
              <w:jc w:val="center"/>
              <w:rPr>
                <w:rFonts w:ascii="Times New Roman" w:hAnsi="Times New Roman"/>
                <w:b w:val="0"/>
                <w:kern w:val="2"/>
              </w:rPr>
            </w:pPr>
            <w:r w:rsidRPr="00150E9C">
              <w:rPr>
                <w:rFonts w:ascii="Times New Roman" w:hAnsi="Times New Roman"/>
                <w:kern w:val="2"/>
              </w:rPr>
              <w:t>Izmaksu pozīcija</w:t>
            </w:r>
            <w:r w:rsidR="005E1402">
              <w:rPr>
                <w:rFonts w:ascii="Times New Roman" w:hAnsi="Times New Roman"/>
                <w:kern w:val="2"/>
              </w:rPr>
              <w:t>s</w:t>
            </w:r>
            <w:r w:rsidRPr="00150E9C">
              <w:rPr>
                <w:rFonts w:ascii="Times New Roman" w:hAnsi="Times New Roman"/>
                <w:kern w:val="2"/>
              </w:rPr>
              <w:t xml:space="preserve"> cena visam apjomam</w:t>
            </w:r>
          </w:p>
          <w:p w14:paraId="79D41BD4" w14:textId="77777777" w:rsidR="00150E9C" w:rsidRPr="00150E9C" w:rsidRDefault="00150E9C" w:rsidP="00C72900">
            <w:pPr>
              <w:spacing w:line="256" w:lineRule="auto"/>
              <w:jc w:val="center"/>
              <w:rPr>
                <w:rFonts w:ascii="Times New Roman" w:hAnsi="Times New Roman"/>
                <w:kern w:val="2"/>
              </w:rPr>
            </w:pPr>
          </w:p>
        </w:tc>
      </w:tr>
      <w:tr w:rsidR="00150E9C" w:rsidRPr="00150E9C" w14:paraId="0E4E7C06" w14:textId="77777777" w:rsidTr="00C72900">
        <w:trPr>
          <w:trHeight w:val="797"/>
          <w:jc w:val="center"/>
        </w:trPr>
        <w:tc>
          <w:tcPr>
            <w:tcW w:w="969" w:type="dxa"/>
            <w:tcBorders>
              <w:top w:val="single" w:sz="4" w:space="0" w:color="auto"/>
              <w:left w:val="single" w:sz="4" w:space="0" w:color="auto"/>
              <w:bottom w:val="single" w:sz="4" w:space="0" w:color="auto"/>
              <w:right w:val="single" w:sz="4" w:space="0" w:color="auto"/>
            </w:tcBorders>
            <w:vAlign w:val="center"/>
            <w:hideMark/>
          </w:tcPr>
          <w:p w14:paraId="0373C114" w14:textId="77777777" w:rsidR="00150E9C" w:rsidRPr="00150E9C" w:rsidRDefault="00150E9C" w:rsidP="00C72900">
            <w:pPr>
              <w:spacing w:line="256" w:lineRule="auto"/>
              <w:jc w:val="center"/>
              <w:rPr>
                <w:rFonts w:ascii="Times New Roman" w:hAnsi="Times New Roman"/>
                <w:b w:val="0"/>
                <w:bCs/>
                <w:kern w:val="2"/>
              </w:rPr>
            </w:pPr>
            <w:r w:rsidRPr="00150E9C">
              <w:rPr>
                <w:rFonts w:ascii="Times New Roman" w:hAnsi="Times New Roman"/>
                <w:bCs/>
                <w:kern w:val="2"/>
              </w:rPr>
              <w:t>1.</w:t>
            </w:r>
          </w:p>
        </w:tc>
        <w:tc>
          <w:tcPr>
            <w:tcW w:w="4393" w:type="dxa"/>
            <w:tcBorders>
              <w:top w:val="single" w:sz="4" w:space="0" w:color="auto"/>
              <w:left w:val="single" w:sz="4" w:space="0" w:color="auto"/>
              <w:bottom w:val="single" w:sz="4" w:space="0" w:color="auto"/>
              <w:right w:val="single" w:sz="4" w:space="0" w:color="auto"/>
            </w:tcBorders>
            <w:vAlign w:val="center"/>
            <w:hideMark/>
          </w:tcPr>
          <w:p w14:paraId="0AC2CE9F" w14:textId="77777777" w:rsidR="00150E9C" w:rsidRPr="00150E9C" w:rsidRDefault="00150E9C" w:rsidP="00C72900">
            <w:pPr>
              <w:spacing w:line="256" w:lineRule="auto"/>
              <w:rPr>
                <w:rFonts w:ascii="Times New Roman" w:hAnsi="Times New Roman"/>
                <w:b w:val="0"/>
                <w:bCs/>
                <w:kern w:val="2"/>
              </w:rPr>
            </w:pPr>
            <w:r w:rsidRPr="00150E9C">
              <w:rPr>
                <w:rFonts w:ascii="Times New Roman" w:hAnsi="Times New Roman"/>
                <w:bCs/>
                <w:kern w:val="2"/>
              </w:rPr>
              <w:t>Koksnes šķeldas piegāde</w:t>
            </w:r>
          </w:p>
        </w:tc>
        <w:tc>
          <w:tcPr>
            <w:tcW w:w="1589" w:type="dxa"/>
            <w:tcBorders>
              <w:top w:val="single" w:sz="4" w:space="0" w:color="auto"/>
              <w:left w:val="single" w:sz="4" w:space="0" w:color="auto"/>
              <w:bottom w:val="single" w:sz="4" w:space="0" w:color="auto"/>
              <w:right w:val="single" w:sz="4" w:space="0" w:color="auto"/>
            </w:tcBorders>
            <w:vAlign w:val="center"/>
            <w:hideMark/>
          </w:tcPr>
          <w:p w14:paraId="6E7D5FA2" w14:textId="6CACD639" w:rsidR="00150E9C" w:rsidRPr="00150E9C" w:rsidRDefault="00150E9C" w:rsidP="00C72900">
            <w:pPr>
              <w:spacing w:line="256" w:lineRule="auto"/>
              <w:jc w:val="center"/>
              <w:rPr>
                <w:rFonts w:ascii="Times New Roman" w:hAnsi="Times New Roman"/>
                <w:b w:val="0"/>
                <w:bCs/>
                <w:kern w:val="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CABAB1" w14:textId="3DA33E7F" w:rsidR="00150E9C" w:rsidRPr="00150E9C" w:rsidRDefault="00150E9C" w:rsidP="00C72900">
            <w:pPr>
              <w:spacing w:line="256" w:lineRule="auto"/>
              <w:jc w:val="center"/>
              <w:rPr>
                <w:rFonts w:ascii="Times New Roman" w:hAnsi="Times New Roman"/>
                <w:b w:val="0"/>
                <w:bCs/>
                <w:kern w:val="2"/>
              </w:rPr>
            </w:pPr>
          </w:p>
        </w:tc>
        <w:tc>
          <w:tcPr>
            <w:tcW w:w="1561" w:type="dxa"/>
            <w:tcBorders>
              <w:top w:val="single" w:sz="4" w:space="0" w:color="auto"/>
              <w:left w:val="single" w:sz="4" w:space="0" w:color="auto"/>
              <w:bottom w:val="single" w:sz="4" w:space="0" w:color="auto"/>
              <w:right w:val="single" w:sz="4" w:space="0" w:color="auto"/>
            </w:tcBorders>
            <w:vAlign w:val="center"/>
            <w:hideMark/>
          </w:tcPr>
          <w:p w14:paraId="2E69076C" w14:textId="3AA1564B" w:rsidR="00150E9C" w:rsidRPr="00150E9C" w:rsidRDefault="00150E9C" w:rsidP="00C72900">
            <w:pPr>
              <w:spacing w:line="256" w:lineRule="auto"/>
              <w:jc w:val="center"/>
              <w:rPr>
                <w:rFonts w:ascii="Times New Roman" w:hAnsi="Times New Roman"/>
                <w:b w:val="0"/>
                <w:bCs/>
                <w:kern w:val="2"/>
              </w:rPr>
            </w:pPr>
          </w:p>
        </w:tc>
      </w:tr>
    </w:tbl>
    <w:p w14:paraId="27BB0FE4" w14:textId="77777777" w:rsidR="00150E9C" w:rsidRPr="00150E9C" w:rsidRDefault="00150E9C" w:rsidP="005E1402">
      <w:pPr>
        <w:spacing w:before="600" w:after="720"/>
        <w:jc w:val="both"/>
        <w:rPr>
          <w:rFonts w:ascii="Times New Roman" w:hAnsi="Times New Roman"/>
        </w:rPr>
      </w:pPr>
      <w:r w:rsidRPr="00150E9C">
        <w:rPr>
          <w:rFonts w:ascii="Times New Roman" w:hAnsi="Times New Roman"/>
        </w:rPr>
        <w:t>Ar šo apliecinām, ka piedāvājumā ir iekļautas visas nepieciešamās izmaksas piegāžu veikšanai.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879"/>
      </w:tblGrid>
      <w:tr w:rsidR="00150E9C" w:rsidRPr="00150E9C" w14:paraId="26A8FC99" w14:textId="77777777" w:rsidTr="00C7290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0C9C2" w14:textId="77777777" w:rsidR="00150E9C" w:rsidRPr="00150E9C" w:rsidRDefault="00150E9C" w:rsidP="00C72900">
            <w:pPr>
              <w:spacing w:line="256" w:lineRule="auto"/>
              <w:jc w:val="right"/>
              <w:rPr>
                <w:rFonts w:ascii="Times New Roman" w:hAnsi="Times New Roman"/>
                <w:bCs/>
                <w:kern w:val="2"/>
              </w:rPr>
            </w:pPr>
            <w:r w:rsidRPr="00150E9C">
              <w:rPr>
                <w:rFonts w:ascii="Times New Roman" w:hAnsi="Times New Roman"/>
                <w:bCs/>
                <w:kern w:val="2"/>
              </w:rPr>
              <w:t>Vārds, uzvārds:</w:t>
            </w:r>
          </w:p>
        </w:tc>
        <w:tc>
          <w:tcPr>
            <w:tcW w:w="4879" w:type="dxa"/>
            <w:tcBorders>
              <w:top w:val="single" w:sz="4" w:space="0" w:color="auto"/>
              <w:left w:val="single" w:sz="4" w:space="0" w:color="auto"/>
              <w:bottom w:val="single" w:sz="4" w:space="0" w:color="auto"/>
              <w:right w:val="single" w:sz="4" w:space="0" w:color="auto"/>
            </w:tcBorders>
            <w:vAlign w:val="center"/>
            <w:hideMark/>
          </w:tcPr>
          <w:p w14:paraId="008919A2" w14:textId="5A785203" w:rsidR="00150E9C" w:rsidRPr="00150E9C" w:rsidRDefault="00150E9C" w:rsidP="00C72900">
            <w:pPr>
              <w:spacing w:line="256" w:lineRule="auto"/>
              <w:rPr>
                <w:rFonts w:ascii="Times New Roman" w:hAnsi="Times New Roman"/>
                <w:bCs/>
                <w:kern w:val="2"/>
              </w:rPr>
            </w:pPr>
          </w:p>
        </w:tc>
      </w:tr>
      <w:tr w:rsidR="00150E9C" w:rsidRPr="00150E9C" w14:paraId="06E311BD" w14:textId="77777777" w:rsidTr="00C7290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EF3B85" w14:textId="77777777" w:rsidR="00150E9C" w:rsidRPr="00150E9C" w:rsidRDefault="00150E9C" w:rsidP="00C72900">
            <w:pPr>
              <w:spacing w:line="256" w:lineRule="auto"/>
              <w:jc w:val="right"/>
              <w:rPr>
                <w:rFonts w:ascii="Times New Roman" w:hAnsi="Times New Roman"/>
                <w:bCs/>
                <w:kern w:val="2"/>
              </w:rPr>
            </w:pPr>
            <w:r w:rsidRPr="00150E9C">
              <w:rPr>
                <w:rFonts w:ascii="Times New Roman" w:hAnsi="Times New Roman"/>
                <w:bCs/>
                <w:kern w:val="2"/>
              </w:rPr>
              <w:t>Amats:</w:t>
            </w:r>
          </w:p>
        </w:tc>
        <w:tc>
          <w:tcPr>
            <w:tcW w:w="4879" w:type="dxa"/>
            <w:tcBorders>
              <w:top w:val="single" w:sz="4" w:space="0" w:color="auto"/>
              <w:left w:val="single" w:sz="4" w:space="0" w:color="auto"/>
              <w:bottom w:val="single" w:sz="4" w:space="0" w:color="auto"/>
              <w:right w:val="single" w:sz="4" w:space="0" w:color="auto"/>
            </w:tcBorders>
            <w:vAlign w:val="center"/>
            <w:hideMark/>
          </w:tcPr>
          <w:p w14:paraId="63CB3CA9" w14:textId="54EF23F7" w:rsidR="00150E9C" w:rsidRPr="00150E9C" w:rsidRDefault="00150E9C" w:rsidP="00C72900">
            <w:pPr>
              <w:spacing w:line="256" w:lineRule="auto"/>
              <w:rPr>
                <w:rFonts w:ascii="Times New Roman" w:hAnsi="Times New Roman"/>
                <w:bCs/>
                <w:kern w:val="2"/>
              </w:rPr>
            </w:pPr>
          </w:p>
        </w:tc>
      </w:tr>
      <w:tr w:rsidR="00150E9C" w:rsidRPr="00150E9C" w14:paraId="3E416C14" w14:textId="77777777" w:rsidTr="00C7290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2C3A2E" w14:textId="77777777" w:rsidR="00150E9C" w:rsidRPr="00150E9C" w:rsidRDefault="00150E9C" w:rsidP="00C72900">
            <w:pPr>
              <w:spacing w:line="256" w:lineRule="auto"/>
              <w:jc w:val="right"/>
              <w:rPr>
                <w:rFonts w:ascii="Times New Roman" w:hAnsi="Times New Roman"/>
                <w:bCs/>
                <w:kern w:val="2"/>
              </w:rPr>
            </w:pPr>
            <w:r w:rsidRPr="00150E9C">
              <w:rPr>
                <w:rFonts w:ascii="Times New Roman" w:hAnsi="Times New Roman"/>
                <w:bCs/>
                <w:kern w:val="2"/>
              </w:rPr>
              <w:t>Paraksts:</w:t>
            </w:r>
          </w:p>
        </w:tc>
        <w:tc>
          <w:tcPr>
            <w:tcW w:w="4879" w:type="dxa"/>
            <w:tcBorders>
              <w:top w:val="single" w:sz="4" w:space="0" w:color="auto"/>
              <w:left w:val="single" w:sz="4" w:space="0" w:color="auto"/>
              <w:bottom w:val="single" w:sz="4" w:space="0" w:color="auto"/>
              <w:right w:val="single" w:sz="4" w:space="0" w:color="auto"/>
            </w:tcBorders>
            <w:vAlign w:val="center"/>
            <w:hideMark/>
          </w:tcPr>
          <w:p w14:paraId="4BC0CB3B" w14:textId="7543A3A1" w:rsidR="00150E9C" w:rsidRPr="00150E9C" w:rsidRDefault="00150E9C" w:rsidP="00C72900">
            <w:pPr>
              <w:spacing w:line="256" w:lineRule="auto"/>
              <w:rPr>
                <w:rFonts w:ascii="Times New Roman" w:hAnsi="Times New Roman"/>
                <w:bCs/>
                <w:kern w:val="2"/>
              </w:rPr>
            </w:pPr>
          </w:p>
        </w:tc>
      </w:tr>
      <w:tr w:rsidR="00150E9C" w:rsidRPr="00150E9C" w14:paraId="462B91B0" w14:textId="77777777" w:rsidTr="00C72900">
        <w:trPr>
          <w:trHeight w:val="435"/>
          <w:jc w:val="center"/>
        </w:trPr>
        <w:tc>
          <w:tcPr>
            <w:tcW w:w="3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DC0657" w14:textId="77777777" w:rsidR="00150E9C" w:rsidRPr="00150E9C" w:rsidRDefault="00150E9C" w:rsidP="00C72900">
            <w:pPr>
              <w:spacing w:line="256" w:lineRule="auto"/>
              <w:jc w:val="right"/>
              <w:rPr>
                <w:rFonts w:ascii="Times New Roman" w:hAnsi="Times New Roman"/>
                <w:bCs/>
                <w:kern w:val="2"/>
              </w:rPr>
            </w:pPr>
            <w:r w:rsidRPr="00150E9C">
              <w:rPr>
                <w:rFonts w:ascii="Times New Roman" w:hAnsi="Times New Roman"/>
                <w:bCs/>
                <w:kern w:val="2"/>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09EC37F6" w14:textId="77777777" w:rsidR="00150E9C" w:rsidRPr="00150E9C" w:rsidRDefault="00150E9C" w:rsidP="00C72900">
            <w:pPr>
              <w:spacing w:line="256" w:lineRule="auto"/>
              <w:rPr>
                <w:rFonts w:ascii="Times New Roman" w:hAnsi="Times New Roman"/>
                <w:bCs/>
                <w:kern w:val="2"/>
              </w:rPr>
            </w:pPr>
          </w:p>
        </w:tc>
      </w:tr>
    </w:tbl>
    <w:p w14:paraId="1080E50E" w14:textId="77777777" w:rsidR="00150E9C" w:rsidRDefault="00150E9C" w:rsidP="00150E9C"/>
    <w:p w14:paraId="03494DBE" w14:textId="695C6C42" w:rsidR="005E1402" w:rsidRDefault="005E1402">
      <w:pPr>
        <w:spacing w:after="160" w:line="259" w:lineRule="auto"/>
        <w:rPr>
          <w:rFonts w:ascii="Times New Roman" w:hAnsi="Times New Roman"/>
          <w:b w:val="0"/>
          <w:bCs/>
          <w:noProof/>
        </w:rPr>
      </w:pPr>
      <w:r>
        <w:rPr>
          <w:rFonts w:ascii="Times New Roman" w:hAnsi="Times New Roman"/>
          <w:b w:val="0"/>
          <w:bCs/>
          <w:noProof/>
        </w:rPr>
        <w:br w:type="page"/>
      </w:r>
    </w:p>
    <w:p w14:paraId="342F1356" w14:textId="77777777" w:rsidR="005E1402" w:rsidRPr="001A365F" w:rsidRDefault="005E1402" w:rsidP="005E1402">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0D058690" w14:textId="77777777" w:rsidR="005E1402" w:rsidRDefault="005E1402" w:rsidP="005E1402">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2807FE42" w14:textId="4CA16482" w:rsidR="005E1402" w:rsidRDefault="005E1402" w:rsidP="005E1402">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19B21D2F" w14:textId="760707D1" w:rsidR="00877AA0" w:rsidRPr="00816CE5" w:rsidRDefault="005E1402" w:rsidP="00816CE5">
      <w:pPr>
        <w:jc w:val="right"/>
        <w:rPr>
          <w:rFonts w:ascii="Times New Roman" w:hAnsi="Times New Roman"/>
          <w:noProof/>
        </w:rPr>
      </w:pPr>
      <w:r w:rsidRPr="00760E99">
        <w:rPr>
          <w:rFonts w:ascii="Times New Roman" w:hAnsi="Times New Roman"/>
          <w:b w:val="0"/>
          <w:bCs/>
        </w:rPr>
        <w:t xml:space="preserve">Pielikums Nr. </w:t>
      </w:r>
      <w:r>
        <w:rPr>
          <w:rFonts w:ascii="Times New Roman" w:hAnsi="Times New Roman"/>
          <w:b w:val="0"/>
          <w:bCs/>
        </w:rPr>
        <w:t>4</w:t>
      </w:r>
    </w:p>
    <w:p w14:paraId="49958E7B" w14:textId="77B602DF" w:rsidR="00877AA0" w:rsidRPr="00816CE5" w:rsidRDefault="00816CE5" w:rsidP="00816CE5">
      <w:pPr>
        <w:spacing w:before="480" w:after="360"/>
        <w:jc w:val="center"/>
        <w:rPr>
          <w:rFonts w:ascii="Times New Roman" w:hAnsi="Times New Roman"/>
          <w:noProof/>
        </w:rPr>
      </w:pPr>
      <w:r w:rsidRPr="00816CE5">
        <w:rPr>
          <w:rFonts w:ascii="Times New Roman" w:hAnsi="Times New Roman"/>
          <w:noProof/>
        </w:rPr>
        <w:t>ZIŅAS PAR PRETENDENTA RESURSIEM</w:t>
      </w:r>
    </w:p>
    <w:p w14:paraId="4F897BD6" w14:textId="77777777" w:rsidR="00877AA0" w:rsidRDefault="00877AA0" w:rsidP="00877AA0">
      <w:pPr>
        <w:jc w:val="both"/>
        <w:rPr>
          <w:rFonts w:ascii="Times New Roman" w:hAnsi="Times New Roman"/>
          <w:b w:val="0"/>
          <w:bCs/>
          <w:noProof/>
        </w:rPr>
      </w:pPr>
    </w:p>
    <w:p w14:paraId="79118AEC" w14:textId="77777777" w:rsidR="005E1402" w:rsidRDefault="005E1402">
      <w:pPr>
        <w:spacing w:after="160" w:line="259" w:lineRule="auto"/>
        <w:rPr>
          <w:rFonts w:ascii="Times New Roman" w:hAnsi="Times New Roman"/>
          <w:b w:val="0"/>
          <w:bCs/>
          <w:noProof/>
        </w:rPr>
      </w:pPr>
      <w:r>
        <w:rPr>
          <w:rFonts w:ascii="Times New Roman" w:hAnsi="Times New Roman"/>
          <w:b w:val="0"/>
          <w:bCs/>
          <w:noProof/>
        </w:rPr>
        <w:br w:type="page"/>
      </w:r>
    </w:p>
    <w:p w14:paraId="0B1F862A" w14:textId="77777777" w:rsidR="005E1402" w:rsidRPr="001A365F" w:rsidRDefault="005E1402" w:rsidP="005E1402">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536ABEDE" w14:textId="77777777" w:rsidR="005E1402" w:rsidRDefault="005E1402" w:rsidP="005E1402">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41291AAC" w14:textId="2EBE7F55" w:rsidR="005E1402" w:rsidRDefault="005E1402" w:rsidP="005E1402">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4AC47168" w14:textId="77777777" w:rsidR="005E1402" w:rsidRDefault="005E1402" w:rsidP="005E1402">
      <w:pPr>
        <w:jc w:val="right"/>
        <w:rPr>
          <w:rFonts w:ascii="Times New Roman" w:hAnsi="Times New Roman"/>
          <w:noProof/>
        </w:rPr>
      </w:pPr>
      <w:r w:rsidRPr="00760E99">
        <w:rPr>
          <w:rFonts w:ascii="Times New Roman" w:hAnsi="Times New Roman"/>
          <w:b w:val="0"/>
          <w:bCs/>
        </w:rPr>
        <w:t xml:space="preserve">Pielikums Nr. </w:t>
      </w:r>
      <w:r>
        <w:rPr>
          <w:rFonts w:ascii="Times New Roman" w:hAnsi="Times New Roman"/>
          <w:b w:val="0"/>
          <w:bCs/>
        </w:rPr>
        <w:t>5</w:t>
      </w:r>
    </w:p>
    <w:p w14:paraId="41504E7F" w14:textId="3C48EA0F" w:rsidR="00431E51" w:rsidRPr="005E1402" w:rsidRDefault="00431E51" w:rsidP="005E1402">
      <w:pPr>
        <w:spacing w:before="360" w:after="240"/>
        <w:jc w:val="center"/>
        <w:rPr>
          <w:rFonts w:ascii="Times New Roman" w:hAnsi="Times New Roman"/>
          <w:noProof/>
        </w:rPr>
      </w:pPr>
      <w:r w:rsidRPr="005559F6">
        <w:rPr>
          <w:rFonts w:ascii="Times New Roman" w:hAnsi="Times New Roman"/>
          <w:caps/>
          <w:sz w:val="28"/>
          <w:szCs w:val="28"/>
          <w:lang w:val="x-none" w:eastAsia="x-none"/>
        </w:rPr>
        <w:t>SARAKSTS, KAS APLIECINA Pretendenta pieredzI</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68"/>
        <w:gridCol w:w="2043"/>
        <w:gridCol w:w="2157"/>
        <w:gridCol w:w="2250"/>
      </w:tblGrid>
      <w:tr w:rsidR="00431E51" w:rsidRPr="005559F6" w14:paraId="758B702B" w14:textId="77777777" w:rsidTr="00C72900">
        <w:trPr>
          <w:cantSplit/>
          <w:trHeight w:val="824"/>
        </w:trPr>
        <w:tc>
          <w:tcPr>
            <w:tcW w:w="567" w:type="dxa"/>
            <w:tcBorders>
              <w:bottom w:val="single" w:sz="4" w:space="0" w:color="auto"/>
            </w:tcBorders>
            <w:vAlign w:val="center"/>
          </w:tcPr>
          <w:p w14:paraId="74D6033B" w14:textId="77777777" w:rsidR="00431E51" w:rsidRPr="005559F6" w:rsidRDefault="00431E51" w:rsidP="00C72900">
            <w:pPr>
              <w:ind w:left="-108" w:right="-108"/>
              <w:jc w:val="center"/>
              <w:rPr>
                <w:rFonts w:ascii="Times New Roman" w:hAnsi="Times New Roman"/>
                <w:b w:val="0"/>
                <w:sz w:val="22"/>
                <w:szCs w:val="22"/>
              </w:rPr>
            </w:pPr>
            <w:r w:rsidRPr="005559F6">
              <w:rPr>
                <w:rFonts w:ascii="Times New Roman" w:hAnsi="Times New Roman"/>
                <w:b w:val="0"/>
                <w:sz w:val="22"/>
                <w:szCs w:val="22"/>
              </w:rPr>
              <w:t>Nr.</w:t>
            </w:r>
          </w:p>
        </w:tc>
        <w:tc>
          <w:tcPr>
            <w:tcW w:w="2068" w:type="dxa"/>
            <w:tcBorders>
              <w:bottom w:val="single" w:sz="4" w:space="0" w:color="auto"/>
            </w:tcBorders>
            <w:vAlign w:val="center"/>
          </w:tcPr>
          <w:p w14:paraId="5146E5F2" w14:textId="77777777" w:rsidR="00431E51" w:rsidRPr="005559F6" w:rsidRDefault="00431E51" w:rsidP="00C72900">
            <w:pPr>
              <w:jc w:val="center"/>
              <w:rPr>
                <w:rFonts w:ascii="Times New Roman" w:hAnsi="Times New Roman"/>
                <w:b w:val="0"/>
                <w:sz w:val="22"/>
                <w:szCs w:val="22"/>
              </w:rPr>
            </w:pPr>
            <w:r w:rsidRPr="005559F6">
              <w:rPr>
                <w:rFonts w:ascii="Times New Roman" w:hAnsi="Times New Roman"/>
                <w:b w:val="0"/>
                <w:sz w:val="22"/>
                <w:szCs w:val="22"/>
              </w:rPr>
              <w:t>Pasūtījuma nosaukums</w:t>
            </w:r>
          </w:p>
        </w:tc>
        <w:tc>
          <w:tcPr>
            <w:tcW w:w="2043" w:type="dxa"/>
            <w:tcBorders>
              <w:bottom w:val="single" w:sz="4" w:space="0" w:color="auto"/>
            </w:tcBorders>
            <w:vAlign w:val="center"/>
          </w:tcPr>
          <w:p w14:paraId="27F043F7" w14:textId="77777777" w:rsidR="00431E51" w:rsidRPr="005559F6" w:rsidRDefault="00431E51" w:rsidP="00C72900">
            <w:pPr>
              <w:jc w:val="center"/>
              <w:rPr>
                <w:rFonts w:ascii="Times New Roman" w:hAnsi="Times New Roman"/>
                <w:b w:val="0"/>
                <w:sz w:val="22"/>
                <w:szCs w:val="22"/>
              </w:rPr>
            </w:pPr>
            <w:r w:rsidRPr="005559F6">
              <w:rPr>
                <w:rFonts w:ascii="Times New Roman" w:hAnsi="Times New Roman"/>
                <w:b w:val="0"/>
                <w:sz w:val="22"/>
                <w:szCs w:val="22"/>
              </w:rPr>
              <w:t>Pasūtītāja nosaukums, reģistrācijas Nr. adrese, kontaktpersona un telefona numurs</w:t>
            </w:r>
          </w:p>
        </w:tc>
        <w:tc>
          <w:tcPr>
            <w:tcW w:w="2157" w:type="dxa"/>
            <w:tcBorders>
              <w:bottom w:val="single" w:sz="4" w:space="0" w:color="auto"/>
            </w:tcBorders>
            <w:vAlign w:val="center"/>
          </w:tcPr>
          <w:p w14:paraId="476C2668" w14:textId="073D259D" w:rsidR="00431E51" w:rsidRPr="005559F6" w:rsidRDefault="00431E51" w:rsidP="00C72900">
            <w:pPr>
              <w:jc w:val="center"/>
              <w:rPr>
                <w:rFonts w:ascii="Times New Roman" w:hAnsi="Times New Roman"/>
                <w:b w:val="0"/>
                <w:sz w:val="22"/>
                <w:szCs w:val="22"/>
              </w:rPr>
            </w:pPr>
            <w:r w:rsidRPr="005559F6">
              <w:rPr>
                <w:rFonts w:ascii="Times New Roman" w:hAnsi="Times New Roman"/>
                <w:b w:val="0"/>
                <w:sz w:val="22"/>
                <w:szCs w:val="22"/>
              </w:rPr>
              <w:t>Apjoms</w:t>
            </w:r>
          </w:p>
        </w:tc>
        <w:tc>
          <w:tcPr>
            <w:tcW w:w="2250" w:type="dxa"/>
            <w:tcBorders>
              <w:bottom w:val="single" w:sz="4" w:space="0" w:color="auto"/>
            </w:tcBorders>
            <w:vAlign w:val="center"/>
          </w:tcPr>
          <w:p w14:paraId="1B0A4F28" w14:textId="77777777" w:rsidR="00431E51" w:rsidRPr="005559F6" w:rsidRDefault="00431E51" w:rsidP="00C72900">
            <w:pPr>
              <w:ind w:left="6" w:right="-47"/>
              <w:jc w:val="center"/>
              <w:rPr>
                <w:rFonts w:ascii="Times New Roman" w:hAnsi="Times New Roman"/>
                <w:b w:val="0"/>
                <w:sz w:val="22"/>
                <w:szCs w:val="22"/>
              </w:rPr>
            </w:pPr>
            <w:r w:rsidRPr="005559F6">
              <w:rPr>
                <w:rFonts w:ascii="Times New Roman" w:hAnsi="Times New Roman"/>
                <w:b w:val="0"/>
                <w:sz w:val="22"/>
                <w:szCs w:val="22"/>
              </w:rPr>
              <w:t>Pakalpojuma uzsākšanas un pabeigšanas (gads/mēnesis)</w:t>
            </w:r>
          </w:p>
        </w:tc>
      </w:tr>
      <w:tr w:rsidR="00431E51" w:rsidRPr="005559F6" w14:paraId="37DEC5F5" w14:textId="77777777" w:rsidTr="00C72900">
        <w:trPr>
          <w:cantSplit/>
          <w:trHeight w:val="890"/>
        </w:trPr>
        <w:tc>
          <w:tcPr>
            <w:tcW w:w="567" w:type="dxa"/>
            <w:vAlign w:val="center"/>
          </w:tcPr>
          <w:p w14:paraId="015B1C22" w14:textId="6CF1C2CA" w:rsidR="00431E51" w:rsidRPr="005559F6" w:rsidRDefault="00431E51" w:rsidP="00C72900">
            <w:pPr>
              <w:jc w:val="center"/>
              <w:rPr>
                <w:rFonts w:ascii="Times New Roman" w:hAnsi="Times New Roman"/>
                <w:b w:val="0"/>
                <w:sz w:val="22"/>
                <w:szCs w:val="22"/>
              </w:rPr>
            </w:pPr>
          </w:p>
        </w:tc>
        <w:tc>
          <w:tcPr>
            <w:tcW w:w="2068" w:type="dxa"/>
            <w:vAlign w:val="center"/>
          </w:tcPr>
          <w:p w14:paraId="1F52F73B" w14:textId="53EC6F79" w:rsidR="00431E51" w:rsidRPr="005559F6" w:rsidRDefault="00431E51" w:rsidP="00C72900">
            <w:pPr>
              <w:jc w:val="center"/>
              <w:rPr>
                <w:rFonts w:ascii="Times New Roman" w:hAnsi="Times New Roman"/>
                <w:sz w:val="22"/>
                <w:szCs w:val="22"/>
              </w:rPr>
            </w:pPr>
          </w:p>
        </w:tc>
        <w:tc>
          <w:tcPr>
            <w:tcW w:w="2043" w:type="dxa"/>
          </w:tcPr>
          <w:p w14:paraId="47E962B4" w14:textId="7DF8FC1A" w:rsidR="00431E51" w:rsidRPr="005559F6" w:rsidRDefault="00431E51" w:rsidP="00C72900">
            <w:pPr>
              <w:jc w:val="center"/>
              <w:rPr>
                <w:rFonts w:ascii="Times New Roman" w:hAnsi="Times New Roman"/>
                <w:sz w:val="22"/>
                <w:szCs w:val="22"/>
              </w:rPr>
            </w:pPr>
          </w:p>
        </w:tc>
        <w:tc>
          <w:tcPr>
            <w:tcW w:w="2157" w:type="dxa"/>
            <w:vAlign w:val="center"/>
          </w:tcPr>
          <w:p w14:paraId="5F7C6D4E" w14:textId="2C70C9C3" w:rsidR="00431E51" w:rsidRPr="005559F6" w:rsidRDefault="00431E51" w:rsidP="00C72900">
            <w:pPr>
              <w:jc w:val="center"/>
              <w:rPr>
                <w:rFonts w:ascii="Times New Roman" w:hAnsi="Times New Roman"/>
                <w:sz w:val="22"/>
                <w:szCs w:val="22"/>
              </w:rPr>
            </w:pPr>
          </w:p>
        </w:tc>
        <w:tc>
          <w:tcPr>
            <w:tcW w:w="2250" w:type="dxa"/>
            <w:vAlign w:val="center"/>
          </w:tcPr>
          <w:p w14:paraId="3F764917" w14:textId="736CB536" w:rsidR="00431E51" w:rsidRPr="005559F6" w:rsidRDefault="00431E51" w:rsidP="00C72900">
            <w:pPr>
              <w:jc w:val="both"/>
              <w:rPr>
                <w:rFonts w:ascii="Times New Roman" w:hAnsi="Times New Roman"/>
                <w:sz w:val="22"/>
                <w:szCs w:val="22"/>
              </w:rPr>
            </w:pPr>
          </w:p>
        </w:tc>
      </w:tr>
      <w:tr w:rsidR="00431E51" w:rsidRPr="005559F6" w14:paraId="583A2948" w14:textId="77777777" w:rsidTr="00C72900">
        <w:trPr>
          <w:cantSplit/>
          <w:trHeight w:val="1007"/>
        </w:trPr>
        <w:tc>
          <w:tcPr>
            <w:tcW w:w="567" w:type="dxa"/>
          </w:tcPr>
          <w:p w14:paraId="785D103B" w14:textId="77777777" w:rsidR="00431E51" w:rsidRPr="005559F6" w:rsidRDefault="00431E51" w:rsidP="00C72900">
            <w:pPr>
              <w:jc w:val="center"/>
              <w:rPr>
                <w:rFonts w:ascii="Times New Roman" w:hAnsi="Times New Roman"/>
                <w:b w:val="0"/>
                <w:sz w:val="22"/>
                <w:szCs w:val="22"/>
              </w:rPr>
            </w:pPr>
          </w:p>
        </w:tc>
        <w:tc>
          <w:tcPr>
            <w:tcW w:w="2068" w:type="dxa"/>
          </w:tcPr>
          <w:p w14:paraId="2544AB89" w14:textId="77777777" w:rsidR="00431E51" w:rsidRPr="005559F6" w:rsidRDefault="00431E51" w:rsidP="00C72900">
            <w:pPr>
              <w:jc w:val="center"/>
              <w:rPr>
                <w:rFonts w:ascii="Times New Roman" w:hAnsi="Times New Roman"/>
                <w:sz w:val="22"/>
                <w:szCs w:val="22"/>
              </w:rPr>
            </w:pPr>
          </w:p>
        </w:tc>
        <w:tc>
          <w:tcPr>
            <w:tcW w:w="2043" w:type="dxa"/>
          </w:tcPr>
          <w:p w14:paraId="5675633C" w14:textId="77777777" w:rsidR="00431E51" w:rsidRPr="005559F6" w:rsidRDefault="00431E51" w:rsidP="00C72900">
            <w:pPr>
              <w:jc w:val="center"/>
              <w:rPr>
                <w:rFonts w:ascii="Times New Roman" w:hAnsi="Times New Roman"/>
                <w:sz w:val="22"/>
                <w:szCs w:val="22"/>
              </w:rPr>
            </w:pPr>
          </w:p>
        </w:tc>
        <w:tc>
          <w:tcPr>
            <w:tcW w:w="2157" w:type="dxa"/>
            <w:vAlign w:val="center"/>
          </w:tcPr>
          <w:p w14:paraId="706CE509" w14:textId="5547171F" w:rsidR="00431E51" w:rsidRPr="005559F6" w:rsidRDefault="00431E51" w:rsidP="00C72900">
            <w:pPr>
              <w:jc w:val="center"/>
              <w:rPr>
                <w:rFonts w:ascii="Times New Roman" w:hAnsi="Times New Roman"/>
                <w:sz w:val="22"/>
                <w:szCs w:val="22"/>
              </w:rPr>
            </w:pPr>
          </w:p>
        </w:tc>
        <w:tc>
          <w:tcPr>
            <w:tcW w:w="2250" w:type="dxa"/>
            <w:vAlign w:val="center"/>
          </w:tcPr>
          <w:p w14:paraId="16ABCF3E" w14:textId="307D62E1" w:rsidR="00431E51" w:rsidRPr="005559F6" w:rsidRDefault="00431E51" w:rsidP="00C72900">
            <w:pPr>
              <w:rPr>
                <w:rFonts w:ascii="Times New Roman" w:hAnsi="Times New Roman"/>
                <w:sz w:val="22"/>
                <w:szCs w:val="22"/>
              </w:rPr>
            </w:pPr>
          </w:p>
        </w:tc>
      </w:tr>
      <w:tr w:rsidR="00431E51" w:rsidRPr="005559F6" w14:paraId="58869F7A" w14:textId="77777777" w:rsidTr="00C72900">
        <w:trPr>
          <w:cantSplit/>
          <w:trHeight w:val="863"/>
        </w:trPr>
        <w:tc>
          <w:tcPr>
            <w:tcW w:w="567" w:type="dxa"/>
          </w:tcPr>
          <w:p w14:paraId="4A4E8BFE" w14:textId="77777777" w:rsidR="00431E51" w:rsidRPr="005559F6" w:rsidRDefault="00431E51" w:rsidP="00C72900">
            <w:pPr>
              <w:jc w:val="center"/>
              <w:rPr>
                <w:rFonts w:ascii="Times New Roman" w:hAnsi="Times New Roman"/>
                <w:b w:val="0"/>
                <w:sz w:val="22"/>
                <w:szCs w:val="22"/>
              </w:rPr>
            </w:pPr>
          </w:p>
        </w:tc>
        <w:tc>
          <w:tcPr>
            <w:tcW w:w="2068" w:type="dxa"/>
          </w:tcPr>
          <w:p w14:paraId="425D6B23" w14:textId="77777777" w:rsidR="00431E51" w:rsidRPr="005559F6" w:rsidRDefault="00431E51" w:rsidP="00C72900">
            <w:pPr>
              <w:jc w:val="center"/>
              <w:rPr>
                <w:rFonts w:ascii="Times New Roman" w:hAnsi="Times New Roman"/>
                <w:sz w:val="22"/>
                <w:szCs w:val="22"/>
              </w:rPr>
            </w:pPr>
          </w:p>
        </w:tc>
        <w:tc>
          <w:tcPr>
            <w:tcW w:w="2043" w:type="dxa"/>
          </w:tcPr>
          <w:p w14:paraId="14E3EBB8" w14:textId="77777777" w:rsidR="00431E51" w:rsidRPr="005559F6" w:rsidRDefault="00431E51" w:rsidP="00C72900">
            <w:pPr>
              <w:jc w:val="center"/>
              <w:rPr>
                <w:rFonts w:ascii="Times New Roman" w:hAnsi="Times New Roman"/>
                <w:sz w:val="22"/>
                <w:szCs w:val="22"/>
              </w:rPr>
            </w:pPr>
          </w:p>
        </w:tc>
        <w:tc>
          <w:tcPr>
            <w:tcW w:w="2157" w:type="dxa"/>
            <w:vAlign w:val="center"/>
          </w:tcPr>
          <w:p w14:paraId="06D6A8B2" w14:textId="24371BEE" w:rsidR="00431E51" w:rsidRPr="005559F6" w:rsidRDefault="00431E51" w:rsidP="00C72900">
            <w:pPr>
              <w:jc w:val="center"/>
              <w:rPr>
                <w:rFonts w:ascii="Times New Roman" w:hAnsi="Times New Roman"/>
                <w:sz w:val="22"/>
                <w:szCs w:val="22"/>
              </w:rPr>
            </w:pPr>
          </w:p>
        </w:tc>
        <w:tc>
          <w:tcPr>
            <w:tcW w:w="2250" w:type="dxa"/>
            <w:vAlign w:val="center"/>
          </w:tcPr>
          <w:p w14:paraId="00F88157" w14:textId="234EE1BF" w:rsidR="00431E51" w:rsidRPr="005559F6" w:rsidRDefault="00431E51" w:rsidP="00C72900">
            <w:pPr>
              <w:rPr>
                <w:rFonts w:ascii="Times New Roman" w:hAnsi="Times New Roman"/>
                <w:sz w:val="22"/>
                <w:szCs w:val="22"/>
              </w:rPr>
            </w:pPr>
          </w:p>
        </w:tc>
      </w:tr>
    </w:tbl>
    <w:p w14:paraId="23AC00D3" w14:textId="77777777" w:rsidR="00431E51" w:rsidRPr="005559F6" w:rsidRDefault="00431E51" w:rsidP="005E1402">
      <w:pPr>
        <w:suppressAutoHyphens/>
        <w:spacing w:before="240" w:after="480"/>
        <w:jc w:val="both"/>
        <w:rPr>
          <w:rFonts w:ascii="Times New Roman" w:hAnsi="Times New Roman"/>
          <w:b w:val="0"/>
          <w:sz w:val="22"/>
          <w:szCs w:val="22"/>
        </w:rPr>
      </w:pPr>
      <w:r w:rsidRPr="005559F6">
        <w:rPr>
          <w:rFonts w:ascii="Times New Roman" w:hAnsi="Times New Roman"/>
          <w:b w:val="0"/>
          <w:sz w:val="22"/>
          <w:szCs w:val="22"/>
        </w:rPr>
        <w:t>Pretendents pieredzes sarakstā iekļauj piegādes, kas nodrošina nolikuma prasību izpildi.</w:t>
      </w:r>
    </w:p>
    <w:p w14:paraId="0FC4C6BC" w14:textId="77777777" w:rsidR="00431E51" w:rsidRPr="005559F6" w:rsidRDefault="00431E51" w:rsidP="005E1402">
      <w:pPr>
        <w:spacing w:before="240" w:after="480"/>
        <w:jc w:val="both"/>
        <w:rPr>
          <w:rFonts w:ascii="Times New Roman" w:hAnsi="Times New Roman"/>
          <w:sz w:val="22"/>
          <w:szCs w:val="22"/>
          <w:lang w:eastAsia="ar-SA"/>
        </w:rPr>
      </w:pPr>
      <w:r w:rsidRPr="005559F6">
        <w:rPr>
          <w:rFonts w:ascii="Times New Roman" w:hAnsi="Times New Roman"/>
          <w:sz w:val="22"/>
          <w:szCs w:val="22"/>
          <w:lang w:eastAsia="ar-SA"/>
        </w:rPr>
        <w:t xml:space="preserve">Pielikumā </w:t>
      </w:r>
      <w:r>
        <w:rPr>
          <w:rFonts w:ascii="Times New Roman" w:hAnsi="Times New Roman"/>
          <w:sz w:val="22"/>
          <w:szCs w:val="22"/>
          <w:lang w:eastAsia="ar-SA"/>
        </w:rPr>
        <w:t xml:space="preserve">1 (Viena) </w:t>
      </w:r>
      <w:r w:rsidRPr="005559F6">
        <w:rPr>
          <w:rFonts w:ascii="Times New Roman" w:hAnsi="Times New Roman"/>
          <w:sz w:val="22"/>
          <w:szCs w:val="22"/>
          <w:lang w:eastAsia="ar-SA"/>
        </w:rPr>
        <w:t>atsauksmes par sarakstā minētajām piegādēm:</w:t>
      </w:r>
    </w:p>
    <w:p w14:paraId="6F8DEB46" w14:textId="77777777" w:rsidR="00431E51" w:rsidRPr="005559F6" w:rsidRDefault="00431E51" w:rsidP="00431E51">
      <w:pPr>
        <w:ind w:left="993" w:hanging="567"/>
        <w:jc w:val="both"/>
        <w:rPr>
          <w:rFonts w:ascii="Times New Roman" w:hAnsi="Times New Roman"/>
          <w:b w:val="0"/>
          <w:sz w:val="22"/>
          <w:szCs w:val="22"/>
        </w:rPr>
      </w:pPr>
    </w:p>
    <w:p w14:paraId="55720916" w14:textId="77777777" w:rsidR="00877AA0" w:rsidRDefault="00877AA0" w:rsidP="00877AA0">
      <w:pPr>
        <w:jc w:val="both"/>
        <w:rPr>
          <w:rFonts w:ascii="Times New Roman" w:hAnsi="Times New Roman"/>
          <w:b w:val="0"/>
          <w:bCs/>
          <w:noProof/>
        </w:rPr>
      </w:pPr>
    </w:p>
    <w:p w14:paraId="0083EE85" w14:textId="77777777" w:rsidR="005E1402" w:rsidRDefault="005E1402">
      <w:pPr>
        <w:spacing w:after="160" w:line="259" w:lineRule="auto"/>
        <w:rPr>
          <w:rFonts w:ascii="Times New Roman" w:hAnsi="Times New Roman"/>
          <w:b w:val="0"/>
          <w:bCs/>
          <w:noProof/>
        </w:rPr>
      </w:pPr>
      <w:r>
        <w:rPr>
          <w:rFonts w:ascii="Times New Roman" w:hAnsi="Times New Roman"/>
          <w:b w:val="0"/>
          <w:bCs/>
          <w:noProof/>
        </w:rPr>
        <w:br w:type="page"/>
      </w:r>
    </w:p>
    <w:p w14:paraId="26BD7184" w14:textId="77777777" w:rsidR="005E1402" w:rsidRPr="001A365F" w:rsidRDefault="005E1402" w:rsidP="005E1402">
      <w:pPr>
        <w:autoSpaceDE w:val="0"/>
        <w:autoSpaceDN w:val="0"/>
        <w:adjustRightInd w:val="0"/>
        <w:ind w:right="26"/>
        <w:jc w:val="right"/>
        <w:rPr>
          <w:rFonts w:ascii="Times New Roman" w:hAnsi="Times New Roman"/>
          <w:b w:val="0"/>
        </w:rPr>
      </w:pPr>
      <w:r w:rsidRPr="001A365F">
        <w:rPr>
          <w:rFonts w:ascii="Times New Roman" w:hAnsi="Times New Roman"/>
          <w:b w:val="0"/>
        </w:rPr>
        <w:lastRenderedPageBreak/>
        <w:t xml:space="preserve">Iepirkuma </w:t>
      </w:r>
    </w:p>
    <w:p w14:paraId="4CB88A00" w14:textId="77777777" w:rsidR="005E1402" w:rsidRDefault="005E1402" w:rsidP="005E1402">
      <w:pPr>
        <w:autoSpaceDE w:val="0"/>
        <w:autoSpaceDN w:val="0"/>
        <w:adjustRightInd w:val="0"/>
        <w:ind w:right="26"/>
        <w:jc w:val="right"/>
        <w:rPr>
          <w:rFonts w:ascii="Times New Roman" w:hAnsi="Times New Roman"/>
        </w:rPr>
      </w:pPr>
      <w:r>
        <w:rPr>
          <w:rFonts w:ascii="Times New Roman" w:hAnsi="Times New Roman"/>
        </w:rPr>
        <w:t>“</w:t>
      </w:r>
      <w:r w:rsidRPr="00002026">
        <w:rPr>
          <w:rFonts w:ascii="Times New Roman" w:hAnsi="Times New Roman"/>
          <w:b w:val="0"/>
        </w:rPr>
        <w:t>Koksnes šķeldas</w:t>
      </w:r>
      <w:r w:rsidRPr="001A365F">
        <w:rPr>
          <w:rFonts w:ascii="Times New Roman" w:hAnsi="Times New Roman"/>
          <w:b w:val="0"/>
        </w:rPr>
        <w:t xml:space="preserve"> piegāde</w:t>
      </w:r>
      <w:r>
        <w:rPr>
          <w:rFonts w:ascii="Times New Roman" w:hAnsi="Times New Roman"/>
          <w:b w:val="0"/>
        </w:rPr>
        <w:t xml:space="preserve"> Saldū</w:t>
      </w:r>
      <w:r w:rsidRPr="00760E99">
        <w:rPr>
          <w:rFonts w:ascii="Times New Roman" w:hAnsi="Times New Roman"/>
        </w:rPr>
        <w:t>”</w:t>
      </w:r>
    </w:p>
    <w:p w14:paraId="5E9312EA" w14:textId="559715D6" w:rsidR="005E1402" w:rsidRDefault="005E1402" w:rsidP="005E1402">
      <w:pPr>
        <w:autoSpaceDE w:val="0"/>
        <w:autoSpaceDN w:val="0"/>
        <w:adjustRightInd w:val="0"/>
        <w:ind w:right="26"/>
        <w:jc w:val="right"/>
        <w:rPr>
          <w:rFonts w:ascii="Times New Roman" w:hAnsi="Times New Roman"/>
          <w:b w:val="0"/>
          <w:bCs/>
        </w:rPr>
      </w:pPr>
      <w:r w:rsidRPr="00760E99">
        <w:rPr>
          <w:rFonts w:ascii="Times New Roman" w:hAnsi="Times New Roman"/>
          <w:b w:val="0"/>
          <w:bCs/>
        </w:rPr>
        <w:t>Iepirkuma identifikācijas Nr. 071/1</w:t>
      </w:r>
      <w:r w:rsidR="00E934A8">
        <w:rPr>
          <w:rFonts w:ascii="Times New Roman" w:hAnsi="Times New Roman"/>
          <w:b w:val="0"/>
          <w:bCs/>
        </w:rPr>
        <w:t>9</w:t>
      </w:r>
      <w:r w:rsidRPr="00760E99">
        <w:rPr>
          <w:rFonts w:ascii="Times New Roman" w:hAnsi="Times New Roman"/>
          <w:b w:val="0"/>
          <w:bCs/>
        </w:rPr>
        <w:t>0624-SK</w:t>
      </w:r>
    </w:p>
    <w:p w14:paraId="4B4990F2" w14:textId="067E5E70" w:rsidR="005E1402" w:rsidRDefault="005E1402" w:rsidP="005E1402">
      <w:pPr>
        <w:jc w:val="right"/>
        <w:rPr>
          <w:rFonts w:ascii="Times New Roman" w:hAnsi="Times New Roman"/>
          <w:b w:val="0"/>
          <w:bCs/>
        </w:rPr>
      </w:pPr>
      <w:r w:rsidRPr="00760E99">
        <w:rPr>
          <w:rFonts w:ascii="Times New Roman" w:hAnsi="Times New Roman"/>
          <w:b w:val="0"/>
          <w:bCs/>
        </w:rPr>
        <w:t xml:space="preserve">Pielikums Nr. </w:t>
      </w:r>
      <w:r>
        <w:rPr>
          <w:rFonts w:ascii="Times New Roman" w:hAnsi="Times New Roman"/>
          <w:b w:val="0"/>
          <w:bCs/>
        </w:rPr>
        <w:t>6</w:t>
      </w:r>
    </w:p>
    <w:p w14:paraId="13522B69" w14:textId="77777777" w:rsidR="00F019BE" w:rsidRPr="004A3685" w:rsidRDefault="00F019BE" w:rsidP="00F019BE">
      <w:pPr>
        <w:jc w:val="center"/>
        <w:outlineLvl w:val="0"/>
        <w:rPr>
          <w:rFonts w:ascii="Times New Roman" w:hAnsi="Times New Roman"/>
          <w:b w:val="0"/>
          <w:lang w:eastAsia="lv-LV"/>
        </w:rPr>
      </w:pPr>
      <w:r w:rsidRPr="004A3685">
        <w:rPr>
          <w:rFonts w:ascii="Times New Roman" w:hAnsi="Times New Roman"/>
          <w:lang w:eastAsia="lv-LV"/>
        </w:rPr>
        <w:t>K</w:t>
      </w:r>
      <w:r>
        <w:rPr>
          <w:rFonts w:ascii="Times New Roman" w:hAnsi="Times New Roman"/>
          <w:lang w:eastAsia="lv-LV"/>
        </w:rPr>
        <w:t>OKSNES</w:t>
      </w:r>
      <w:r w:rsidRPr="004A3685">
        <w:rPr>
          <w:rFonts w:ascii="Times New Roman" w:hAnsi="Times New Roman"/>
          <w:lang w:eastAsia="lv-LV"/>
        </w:rPr>
        <w:t xml:space="preserve"> ŠĶELDAS </w:t>
      </w:r>
    </w:p>
    <w:p w14:paraId="191B8595" w14:textId="4DBD84AA" w:rsidR="00F019BE" w:rsidRPr="00F019BE" w:rsidRDefault="00F019BE" w:rsidP="00F019BE">
      <w:pPr>
        <w:jc w:val="center"/>
        <w:outlineLvl w:val="0"/>
        <w:rPr>
          <w:rFonts w:ascii="Times New Roman" w:hAnsi="Times New Roman"/>
          <w:b w:val="0"/>
          <w:lang w:eastAsia="lv-LV"/>
        </w:rPr>
      </w:pPr>
      <w:r w:rsidRPr="004A3685">
        <w:rPr>
          <w:rFonts w:ascii="Times New Roman" w:hAnsi="Times New Roman"/>
          <w:lang w:eastAsia="lv-LV"/>
        </w:rPr>
        <w:t xml:space="preserve">PIEGĀDES LĪGUMS Nr.  </w:t>
      </w:r>
    </w:p>
    <w:p w14:paraId="6BBFAEF9" w14:textId="7A97444C" w:rsidR="00F019BE" w:rsidRPr="00F019BE" w:rsidRDefault="00F019BE" w:rsidP="00F019BE">
      <w:pPr>
        <w:pBdr>
          <w:top w:val="nil"/>
          <w:left w:val="nil"/>
          <w:bottom w:val="nil"/>
          <w:right w:val="nil"/>
          <w:between w:val="nil"/>
          <w:bar w:val="nil"/>
        </w:pBdr>
        <w:spacing w:before="120" w:after="120"/>
        <w:rPr>
          <w:rFonts w:ascii="Times New Roman" w:eastAsia="Book Antiqua" w:hAnsi="Times New Roman"/>
          <w:b w:val="0"/>
          <w:bCs/>
          <w:color w:val="000000"/>
          <w:u w:color="000000"/>
          <w:bdr w:val="nil"/>
          <w:lang w:eastAsia="lv-LV"/>
        </w:rPr>
      </w:pPr>
      <w:r w:rsidRPr="00F019BE">
        <w:rPr>
          <w:rFonts w:ascii="Times New Roman" w:eastAsia="Arial Unicode MS" w:hAnsi="Times New Roman"/>
          <w:b w:val="0"/>
          <w:bCs/>
          <w:color w:val="000000"/>
          <w:u w:color="000000"/>
          <w:bdr w:val="nil"/>
          <w:lang w:eastAsia="lv-LV"/>
        </w:rPr>
        <w:t>[VIETA], 202_. gada [DATUMS]</w:t>
      </w:r>
    </w:p>
    <w:p w14:paraId="4F9B7FE0" w14:textId="18241B69" w:rsidR="00F019BE" w:rsidRPr="00F019BE" w:rsidRDefault="00F019BE" w:rsidP="00F019BE">
      <w:pPr>
        <w:ind w:firstLine="720"/>
        <w:jc w:val="both"/>
        <w:rPr>
          <w:rFonts w:ascii="Times New Roman" w:hAnsi="Times New Roman"/>
          <w:lang w:eastAsia="ar-SA"/>
        </w:rPr>
      </w:pPr>
      <w:r w:rsidRPr="004A3685">
        <w:rPr>
          <w:rFonts w:ascii="Times New Roman" w:hAnsi="Times New Roman"/>
        </w:rPr>
        <w:t xml:space="preserve">[NOSAUKUMS], </w:t>
      </w:r>
      <w:r w:rsidRPr="00F019BE">
        <w:rPr>
          <w:rFonts w:ascii="Times New Roman" w:hAnsi="Times New Roman"/>
          <w:b w:val="0"/>
          <w:bCs/>
        </w:rPr>
        <w:t>reģistrācijas numurs</w:t>
      </w:r>
      <w:r w:rsidRPr="004A3685">
        <w:rPr>
          <w:rFonts w:ascii="Times New Roman" w:hAnsi="Times New Roman"/>
        </w:rPr>
        <w:t xml:space="preserve"> </w:t>
      </w:r>
      <w:r w:rsidRPr="004A3685">
        <w:rPr>
          <w:rFonts w:ascii="Times New Roman" w:hAnsi="Times New Roman"/>
          <w:bCs/>
        </w:rPr>
        <w:t>[NUMURS]</w:t>
      </w:r>
      <w:r w:rsidRPr="004A3685">
        <w:rPr>
          <w:rFonts w:ascii="Times New Roman" w:hAnsi="Times New Roman"/>
        </w:rPr>
        <w:t xml:space="preserve">, </w:t>
      </w:r>
      <w:r w:rsidRPr="004A3685">
        <w:rPr>
          <w:rFonts w:ascii="Times New Roman" w:hAnsi="Times New Roman"/>
          <w:bCs/>
        </w:rPr>
        <w:t>[ADRESE]</w:t>
      </w:r>
      <w:r w:rsidRPr="004A3685">
        <w:rPr>
          <w:rFonts w:ascii="Times New Roman" w:hAnsi="Times New Roman"/>
        </w:rPr>
        <w:t xml:space="preserve">, </w:t>
      </w:r>
      <w:r w:rsidRPr="00F019BE">
        <w:rPr>
          <w:rFonts w:ascii="Times New Roman" w:hAnsi="Times New Roman"/>
          <w:b w:val="0"/>
          <w:bCs/>
        </w:rPr>
        <w:t>kuru uz statūtu pamata pārstāv tās</w:t>
      </w:r>
      <w:r w:rsidRPr="004A3685">
        <w:rPr>
          <w:rFonts w:ascii="Times New Roman" w:hAnsi="Times New Roman"/>
        </w:rPr>
        <w:t xml:space="preserve"> </w:t>
      </w:r>
      <w:r w:rsidRPr="004A3685">
        <w:rPr>
          <w:rFonts w:ascii="Times New Roman" w:hAnsi="Times New Roman"/>
          <w:bCs/>
        </w:rPr>
        <w:t>[AMATS, VĀRDS, UZVĀRDS]</w:t>
      </w:r>
      <w:r w:rsidRPr="004A3685">
        <w:rPr>
          <w:rFonts w:ascii="Times New Roman" w:hAnsi="Times New Roman"/>
        </w:rPr>
        <w:t xml:space="preserve">, </w:t>
      </w:r>
      <w:r w:rsidRPr="00F019BE">
        <w:rPr>
          <w:rFonts w:ascii="Times New Roman" w:hAnsi="Times New Roman"/>
          <w:b w:val="0"/>
          <w:bCs/>
        </w:rPr>
        <w:t>turpmāk tekstā</w:t>
      </w:r>
      <w:r w:rsidRPr="004A3685">
        <w:rPr>
          <w:rFonts w:ascii="Times New Roman" w:hAnsi="Times New Roman"/>
        </w:rPr>
        <w:t xml:space="preserve"> -  </w:t>
      </w:r>
      <w:r w:rsidRPr="004A3685">
        <w:rPr>
          <w:rFonts w:ascii="Times New Roman" w:hAnsi="Times New Roman"/>
          <w:bCs/>
        </w:rPr>
        <w:t>P</w:t>
      </w:r>
      <w:r>
        <w:rPr>
          <w:rFonts w:ascii="Times New Roman" w:hAnsi="Times New Roman"/>
          <w:bCs/>
        </w:rPr>
        <w:t>ASŪTĪTĀJS</w:t>
      </w:r>
      <w:r w:rsidRPr="00F019BE">
        <w:rPr>
          <w:rFonts w:ascii="Times New Roman" w:hAnsi="Times New Roman"/>
          <w:b w:val="0"/>
          <w:bCs/>
        </w:rPr>
        <w:t>, no vienas puses, un</w:t>
      </w:r>
      <w:r w:rsidRPr="004A3685">
        <w:rPr>
          <w:rFonts w:ascii="Times New Roman" w:hAnsi="Times New Roman"/>
        </w:rPr>
        <w:t xml:space="preserve"> </w:t>
      </w:r>
      <w:r w:rsidRPr="004A3685">
        <w:rPr>
          <w:rFonts w:ascii="Times New Roman" w:hAnsi="Times New Roman"/>
          <w:bCs/>
        </w:rPr>
        <w:t>[NOSAUKUMS</w:t>
      </w:r>
      <w:r w:rsidRPr="00F019BE">
        <w:rPr>
          <w:rFonts w:ascii="Times New Roman" w:hAnsi="Times New Roman"/>
          <w:b w:val="0"/>
        </w:rPr>
        <w:t>], reģistrācijas numurs</w:t>
      </w:r>
      <w:r w:rsidRPr="004A3685">
        <w:rPr>
          <w:rFonts w:ascii="Times New Roman" w:hAnsi="Times New Roman"/>
        </w:rPr>
        <w:t xml:space="preserve"> </w:t>
      </w:r>
      <w:r w:rsidRPr="004A3685">
        <w:rPr>
          <w:rFonts w:ascii="Times New Roman" w:hAnsi="Times New Roman"/>
          <w:bCs/>
        </w:rPr>
        <w:t>[NUMURS]</w:t>
      </w:r>
      <w:r w:rsidRPr="004A3685">
        <w:rPr>
          <w:rFonts w:ascii="Times New Roman" w:hAnsi="Times New Roman"/>
        </w:rPr>
        <w:t xml:space="preserve">, </w:t>
      </w:r>
      <w:r w:rsidRPr="00F019BE">
        <w:rPr>
          <w:rFonts w:ascii="Times New Roman" w:hAnsi="Times New Roman"/>
          <w:b w:val="0"/>
          <w:bCs/>
        </w:rPr>
        <w:t xml:space="preserve">juridiskā adrese </w:t>
      </w:r>
      <w:r w:rsidRPr="004A3685">
        <w:rPr>
          <w:rFonts w:ascii="Times New Roman" w:hAnsi="Times New Roman"/>
          <w:bCs/>
        </w:rPr>
        <w:t>[ADRESE]</w:t>
      </w:r>
      <w:r w:rsidRPr="004A3685">
        <w:rPr>
          <w:rFonts w:ascii="Times New Roman" w:hAnsi="Times New Roman"/>
        </w:rPr>
        <w:t xml:space="preserve">, </w:t>
      </w:r>
      <w:r w:rsidRPr="00F019BE">
        <w:rPr>
          <w:rFonts w:ascii="Times New Roman" w:hAnsi="Times New Roman"/>
          <w:b w:val="0"/>
          <w:bCs/>
        </w:rPr>
        <w:t xml:space="preserve">kuru uz statūtu pamata pārstāv tās </w:t>
      </w:r>
      <w:r w:rsidRPr="004A3685">
        <w:rPr>
          <w:rFonts w:ascii="Times New Roman" w:hAnsi="Times New Roman"/>
          <w:bCs/>
        </w:rPr>
        <w:t>[AMATS, VĀRDS, UZVĀRDS]</w:t>
      </w:r>
      <w:r w:rsidRPr="004A3685">
        <w:rPr>
          <w:rStyle w:val="Noklusjumarindkopasfonts1"/>
          <w:rFonts w:ascii="Times New Roman" w:eastAsia="Calibri" w:hAnsi="Times New Roman"/>
        </w:rPr>
        <w:t xml:space="preserve">, </w:t>
      </w:r>
      <w:r w:rsidRPr="00F019BE">
        <w:rPr>
          <w:rStyle w:val="Noklusjumarindkopasfonts1"/>
          <w:rFonts w:ascii="Times New Roman" w:eastAsia="Calibri" w:hAnsi="Times New Roman"/>
          <w:b w:val="0"/>
          <w:bCs/>
        </w:rPr>
        <w:t>no otras puses,</w:t>
      </w:r>
      <w:r w:rsidRPr="00F019BE">
        <w:rPr>
          <w:rFonts w:ascii="Times New Roman" w:hAnsi="Times New Roman"/>
          <w:b w:val="0"/>
          <w:bCs/>
        </w:rPr>
        <w:t xml:space="preserve"> turpmāk tekstā</w:t>
      </w:r>
      <w:r w:rsidRPr="004A3685">
        <w:rPr>
          <w:rFonts w:ascii="Times New Roman" w:hAnsi="Times New Roman"/>
        </w:rPr>
        <w:t xml:space="preserve"> </w:t>
      </w:r>
      <w:r w:rsidRPr="004A3685">
        <w:rPr>
          <w:rFonts w:ascii="Times New Roman" w:hAnsi="Times New Roman"/>
          <w:bCs/>
        </w:rPr>
        <w:t>P</w:t>
      </w:r>
      <w:r>
        <w:rPr>
          <w:rFonts w:ascii="Times New Roman" w:hAnsi="Times New Roman"/>
          <w:bCs/>
        </w:rPr>
        <w:t>IEGĀDĀTĀJS</w:t>
      </w:r>
      <w:r w:rsidRPr="004A3685">
        <w:rPr>
          <w:rFonts w:ascii="Times New Roman" w:hAnsi="Times New Roman"/>
        </w:rPr>
        <w:t xml:space="preserve">, </w:t>
      </w:r>
      <w:r w:rsidRPr="00F019BE">
        <w:rPr>
          <w:rFonts w:ascii="Times New Roman" w:hAnsi="Times New Roman"/>
          <w:b w:val="0"/>
          <w:bCs/>
        </w:rPr>
        <w:t>abi kopā un katrs atsevišķi turpmāk šī līguma tekstā saukti par</w:t>
      </w:r>
      <w:r w:rsidRPr="004A3685">
        <w:rPr>
          <w:rFonts w:ascii="Times New Roman" w:hAnsi="Times New Roman"/>
        </w:rPr>
        <w:t xml:space="preserve"> P</w:t>
      </w:r>
      <w:r>
        <w:rPr>
          <w:rFonts w:ascii="Times New Roman" w:hAnsi="Times New Roman"/>
        </w:rPr>
        <w:t>USĒM</w:t>
      </w:r>
      <w:r w:rsidRPr="004A3685">
        <w:rPr>
          <w:rFonts w:ascii="Times New Roman" w:hAnsi="Times New Roman"/>
        </w:rPr>
        <w:t xml:space="preserve">, </w:t>
      </w:r>
      <w:r w:rsidRPr="00F019BE">
        <w:rPr>
          <w:rFonts w:ascii="Times New Roman" w:hAnsi="Times New Roman"/>
          <w:b w:val="0"/>
          <w:bCs/>
          <w:lang w:eastAsia="ar-SA"/>
        </w:rPr>
        <w:t>noslēdz šādu līgumu (turpmāk – līgums):</w:t>
      </w:r>
    </w:p>
    <w:p w14:paraId="1B859975" w14:textId="77777777" w:rsidR="00F019BE" w:rsidRPr="004A3685" w:rsidRDefault="00F019BE" w:rsidP="00F019BE">
      <w:pPr>
        <w:numPr>
          <w:ilvl w:val="0"/>
          <w:numId w:val="8"/>
        </w:numPr>
        <w:tabs>
          <w:tab w:val="num" w:pos="360"/>
        </w:tabs>
        <w:spacing w:before="240" w:after="120"/>
        <w:ind w:left="360"/>
        <w:jc w:val="center"/>
        <w:rPr>
          <w:rFonts w:ascii="Times New Roman" w:hAnsi="Times New Roman"/>
          <w:b w:val="0"/>
          <w:lang w:eastAsia="lv-LV"/>
        </w:rPr>
      </w:pPr>
      <w:r w:rsidRPr="004A3685">
        <w:rPr>
          <w:rFonts w:ascii="Times New Roman" w:hAnsi="Times New Roman"/>
          <w:lang w:eastAsia="lv-LV"/>
        </w:rPr>
        <w:t>LĪGUMA PRIEKŠMETS</w:t>
      </w:r>
    </w:p>
    <w:p w14:paraId="56FADCA8" w14:textId="2FDA17E6" w:rsidR="00F019BE" w:rsidRPr="00F019BE" w:rsidRDefault="00F019BE" w:rsidP="00F019BE">
      <w:pPr>
        <w:numPr>
          <w:ilvl w:val="1"/>
          <w:numId w:val="8"/>
        </w:numPr>
        <w:tabs>
          <w:tab w:val="num" w:pos="0"/>
          <w:tab w:val="num"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PIEGĀDĀTĀJS par atlīdzību piegādā PASŪTĪTĀJAM koksnes šķeldu, kas atbilst šī līguma (Pielikums Nr.1) tehniskajai specifikācijai, turpmāk tekstā – „</w:t>
      </w:r>
      <w:r w:rsidRPr="00F019BE">
        <w:rPr>
          <w:rFonts w:ascii="Times New Roman" w:hAnsi="Times New Roman"/>
          <w:lang w:eastAsia="lv-LV"/>
        </w:rPr>
        <w:t>Prece</w:t>
      </w:r>
      <w:r w:rsidRPr="00F019BE">
        <w:rPr>
          <w:rFonts w:ascii="Times New Roman" w:hAnsi="Times New Roman"/>
          <w:b w:val="0"/>
          <w:bCs/>
          <w:lang w:eastAsia="lv-LV"/>
        </w:rPr>
        <w:t>”, saskaņā ar līgumam pievienoto piegāžu grafiku (Pielikums Nr.2).</w:t>
      </w:r>
    </w:p>
    <w:p w14:paraId="70EFF929"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PRECES PIEGĀDES UN NODOŠANAS KĀRTĪBA</w:t>
      </w:r>
    </w:p>
    <w:p w14:paraId="41369BD2" w14:textId="77777777" w:rsidR="00F019BE" w:rsidRPr="00F019BE" w:rsidRDefault="00F019BE" w:rsidP="00F019BE">
      <w:pPr>
        <w:numPr>
          <w:ilvl w:val="1"/>
          <w:numId w:val="8"/>
        </w:numPr>
        <w:tabs>
          <w:tab w:val="clear" w:pos="420"/>
        </w:tabs>
        <w:ind w:left="0" w:firstLine="0"/>
        <w:jc w:val="both"/>
        <w:rPr>
          <w:rFonts w:ascii="Times New Roman" w:hAnsi="Times New Roman"/>
          <w:b w:val="0"/>
          <w:bCs/>
          <w:lang w:eastAsia="lv-LV"/>
        </w:rPr>
      </w:pPr>
      <w:r w:rsidRPr="00F019BE">
        <w:rPr>
          <w:rFonts w:ascii="Times New Roman" w:hAnsi="Times New Roman"/>
          <w:b w:val="0"/>
          <w:bCs/>
          <w:lang w:eastAsia="lv-LV"/>
        </w:rPr>
        <w:t>PIEGĀDĀTĀJAM piegādā PASŪTĪTĀJAM Preces ar savu transportu un uz sava rēķina līdz Pielikumā Nr. 2 norādītājām piegāžu vietām</w:t>
      </w:r>
      <w:r w:rsidRPr="00F019BE">
        <w:rPr>
          <w:rFonts w:ascii="Times New Roman" w:hAnsi="Times New Roman"/>
          <w:b w:val="0"/>
          <w:bCs/>
          <w:i/>
          <w:lang w:eastAsia="lv-LV"/>
        </w:rPr>
        <w:t xml:space="preserve"> </w:t>
      </w:r>
      <w:r w:rsidRPr="00F019BE">
        <w:rPr>
          <w:rFonts w:ascii="Times New Roman" w:hAnsi="Times New Roman"/>
          <w:b w:val="0"/>
          <w:bCs/>
          <w:iCs/>
          <w:lang w:eastAsia="lv-LV"/>
        </w:rPr>
        <w:t>(</w:t>
      </w:r>
      <w:r w:rsidRPr="00F019BE">
        <w:rPr>
          <w:rFonts w:ascii="Times New Roman" w:hAnsi="Times New Roman"/>
          <w:b w:val="0"/>
          <w:bCs/>
          <w:lang w:eastAsia="lv-LV"/>
        </w:rPr>
        <w:t>turpmāk tekstā – „</w:t>
      </w:r>
      <w:r w:rsidRPr="00F019BE">
        <w:rPr>
          <w:rFonts w:ascii="Times New Roman" w:hAnsi="Times New Roman"/>
          <w:lang w:eastAsia="lv-LV"/>
        </w:rPr>
        <w:t>Pieņemšanas punkts</w:t>
      </w:r>
      <w:r w:rsidRPr="00F019BE">
        <w:rPr>
          <w:rFonts w:ascii="Times New Roman" w:hAnsi="Times New Roman"/>
          <w:b w:val="0"/>
          <w:bCs/>
          <w:lang w:eastAsia="lv-LV"/>
        </w:rPr>
        <w:t>”). Samaksa par Preces piegādi ir iekļauta līgumā norādītājā pirkuma maksā.</w:t>
      </w:r>
    </w:p>
    <w:p w14:paraId="67049FED"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PIEGĀDĀTĀJS piegādā PASŪTĪTĀJAM Preces Pieņemšanas punkta parastajā darba laikā. PIEGĀDĀTĀJS pirms Preces piegādes veikšanas noskaidro Pieņemšanas punkta darba laiku.</w:t>
      </w:r>
    </w:p>
    <w:p w14:paraId="377842BB"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PIEGĀDĀTĀJS, nodrošina transportlīdzekļa, kas tiek izmantots Preces transportēšanai, atbilstību koksnes šķeldas transportēšanai, tajā skaitā PIEGĀDĀTĀJS Preces iekraušanas un transportēšanas laikā apņemas nodrošināt, ka transportlīdzekļa kravas nodalījumam, kurā atrodas Prece, jābūt pienācīgi pārklātam ar kvalitatīvu pārsegu, kravas nodalījumam jābūt tīram un sausam, un vienā kravas nodalījumā nedrīkst būt dažādu izmēru, dažāda mitruma un/vai dažādas kvalitātes (atbilstoši pielikumā Nr.1 pievienotajā tehniskajā specifikācijā norādītajiem kvalitātes kritērijiem) koksnes šķeldas sajaukums.</w:t>
      </w:r>
    </w:p>
    <w:p w14:paraId="1BA4CE89"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PIEGĀDĀTĀJS piegādā Preci, kas atbilst šī līguma pielikumā Nr.1 noteiktajai tehniskajai specifikācijai un kvalitātes kritērijiem. Precei ir jābūt viendabīgai un ar vienādu raupjumu, tai jābūt tīrai un bez piemaisījumiem (skaidām, akmeņiem vai šķembām, zemēm, smiltīm, zāli, vai citām vielām), kā arī jābūt ar vienādu mitruma procentu. </w:t>
      </w:r>
    </w:p>
    <w:p w14:paraId="1C942601"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PIEGĀDĀTĀJAM ir aizliegts piegādāt Preci, kurā ir zaļi zari, zaļa miza, kā arī zaļās lapas un zaļas skujas.</w:t>
      </w:r>
    </w:p>
    <w:p w14:paraId="7A82ABBB"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PASŪTĪTĀJAM ir tiesības nepieņemt Preci, un Prece nav uzskatāma par piegādātu, ja PIEGĀDĀTĀJS neievēro līgumā noteiktos Preces piegādes un/vai transportēšanas noteikumus, vai ja Prece acīmredzami neatbilst tehniskajā specifikācijā norādītajiem kritērijiem vai līguma noteikumiem.</w:t>
      </w:r>
    </w:p>
    <w:p w14:paraId="02032E0E"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PIEGĀDĀTĀJA piegādātās Preces faktiskais daudzums tiek noteikts Pieņemšanas punktā, PUSĒM savstarpēji nosakot piegādātās Preces daudzumu (kubikmetru vai tonnu skaitu). PIEGĀDĀTĀJAM ir stingri aizliegts izbērt Preces Pieņemšanas punktā pirms piegādātās Preces daudzuma noteikšanas un abpusējas Preces pieņemšanas-nodošanas akta parakstīšanas.</w:t>
      </w:r>
    </w:p>
    <w:p w14:paraId="4F0A9225"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Prece ir uzskatāma par piegādātu ar brīdi, kad PASŪTĪTĀJS to ir pieņēmis un kad Puses ir parakstījušas šī līguma 2.7.punktā norādīto Preces pieņemšanas-nodošanas aktu. </w:t>
      </w:r>
    </w:p>
    <w:p w14:paraId="63958516"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PASŪTĪTĀJS pārbauda Preces atbilstību tehniskajai specifikācijai un noteiktajiem kvalitātes kritērijiem (izņemot daudzumu) 5 (piecu) dienu laikā no Preces</w:t>
      </w:r>
      <w:r w:rsidRPr="004A3685">
        <w:rPr>
          <w:rFonts w:ascii="Times New Roman" w:hAnsi="Times New Roman"/>
          <w:lang w:eastAsia="lv-LV"/>
        </w:rPr>
        <w:t xml:space="preserve"> piegādes dienas. </w:t>
      </w:r>
      <w:r w:rsidRPr="00F019BE">
        <w:rPr>
          <w:rFonts w:ascii="Times New Roman" w:hAnsi="Times New Roman"/>
          <w:b w:val="0"/>
          <w:bCs/>
          <w:lang w:eastAsia="lv-LV"/>
        </w:rPr>
        <w:lastRenderedPageBreak/>
        <w:t>Par Preces neatbilstību PASŪTĪTĀJS rakstveidā informē PIEGĀDĀTĀJU ne vēlāk kā 5 (piecu) dienu laikā no neatbilstības konstatēšanas dienas.</w:t>
      </w:r>
    </w:p>
    <w:p w14:paraId="7A1F8032"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Gadījumā, ja PASŪTĪTĀJS konstatē Preces neatbilstību tehniskajai specifikācijai un noteiktajiem kvalitātes kritērijiem, PIEGĀDĀTĀJAM ir pienākums pēc PASŪTĪTĀJA pieprasījuma 10 (desmit) dienu laikā aizvietot neatbilstošo Preci ar atbilstošu.</w:t>
      </w:r>
    </w:p>
    <w:p w14:paraId="1D90CF86" w14:textId="4D7D998A" w:rsidR="00F019BE" w:rsidRPr="00F019BE" w:rsidRDefault="00F019BE" w:rsidP="00F019BE">
      <w:pPr>
        <w:numPr>
          <w:ilvl w:val="1"/>
          <w:numId w:val="8"/>
        </w:numPr>
        <w:tabs>
          <w:tab w:val="num" w:pos="0"/>
          <w:tab w:val="left" w:pos="540"/>
        </w:tabs>
        <w:ind w:left="0" w:firstLine="0"/>
        <w:jc w:val="both"/>
        <w:rPr>
          <w:rFonts w:ascii="Times New Roman" w:hAnsi="Times New Roman"/>
          <w:lang w:eastAsia="lv-LV"/>
        </w:rPr>
      </w:pPr>
      <w:r w:rsidRPr="00F019BE">
        <w:rPr>
          <w:rFonts w:ascii="Times New Roman" w:hAnsi="Times New Roman"/>
          <w:b w:val="0"/>
          <w:bCs/>
          <w:lang w:eastAsia="lv-LV"/>
        </w:rPr>
        <w:t>PIEGĀDĀTĀJS Preces piegādēs ievēro darba aizsardzības un darba drošības, kā arī ugunsdrošības un vides aizsardzības prasības</w:t>
      </w:r>
      <w:r w:rsidRPr="004A3685">
        <w:rPr>
          <w:rFonts w:ascii="Times New Roman" w:hAnsi="Times New Roman"/>
          <w:lang w:eastAsia="lv-LV"/>
        </w:rPr>
        <w:t>.</w:t>
      </w:r>
    </w:p>
    <w:p w14:paraId="5775FEFA"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PIRKUMA MAKSA UN NORĒĶINU KĀRTĪBA</w:t>
      </w:r>
    </w:p>
    <w:p w14:paraId="64C3989B" w14:textId="77777777" w:rsidR="00F019BE" w:rsidRPr="00F019BE" w:rsidRDefault="00F019BE" w:rsidP="00F019BE">
      <w:pPr>
        <w:numPr>
          <w:ilvl w:val="1"/>
          <w:numId w:val="8"/>
        </w:numPr>
        <w:tabs>
          <w:tab w:val="num" w:pos="0"/>
          <w:tab w:val="num" w:pos="180"/>
          <w:tab w:val="left" w:pos="540"/>
          <w:tab w:val="num" w:pos="132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Pirkuma maksa tiek aprēķināta par katru piegādāto un kvalitātes prasībām atbilstošu Preces kubikmetru (m³). Laika periodā no 202_.gada [DATUMS] līdz 202_.gada [DATUMS] (turpmāk – “Piegādes periods”) maksa par vienu piegādāto kubikmetru (m³) ir ________EUR. </w:t>
      </w:r>
    </w:p>
    <w:p w14:paraId="3EC25FB4"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Ja mitruma saturs (Wd), kādā no PIEGĀDĀTĀJA piegādātajām Preces kravām ir neatbilstošs specifikācijai, tad PIEGĀDĀTĀJS pēc PASŪTĪTĀJA pieprasījuma koriģē Pirkuma maksu attiecīgajai Preces kravai piemērot līguma pielikumā Nr. 1 norādītos mitruma satura koeficientus.</w:t>
      </w:r>
    </w:p>
    <w:p w14:paraId="41DE5DB9"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Ja piegādātās Preces pelnu saturs sausnei (Ad), Piegādes periodā, pārsniedz līguma pielikumā Nr.1 norādīto maksimāli pieļaujamo Preces pelnu saturu sausnei, tad PIEGĀDĀTĀJS pēc PASŪTĪTĀJA pieprasījuma piemēro pelnu satura korekciju attiecīgajā periodā piegādātajai Precei saskaņā ar šī Līguma pielikumā Nr.1 atrunāto kārtību. </w:t>
      </w:r>
    </w:p>
    <w:p w14:paraId="0ABE5A2D" w14:textId="77777777" w:rsidR="00F019BE" w:rsidRPr="00F019BE" w:rsidRDefault="00F019BE" w:rsidP="00F019BE">
      <w:pPr>
        <w:numPr>
          <w:ilvl w:val="1"/>
          <w:numId w:val="8"/>
        </w:numPr>
        <w:tabs>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PASŪTĪTĀJS par katru Piegādes periodu sastāda kopējo atskaiti (pielikums Nr.4) par PIEGĀDĀTĀJA piegādātās Preces apjomu (turpmāk tekstā - „Piegādes perioda atskaite”), un 10 (Desmit) darba dienu laikā pēc Piegādes perioda beigām, nosūta elektroniski PIEGĀDĀTĀJA kontaktpersonai uz e-pastu:[ADRESE]. </w:t>
      </w:r>
    </w:p>
    <w:p w14:paraId="43962D44" w14:textId="77777777" w:rsidR="00F019BE" w:rsidRPr="00F019BE" w:rsidRDefault="00F019BE" w:rsidP="00F019BE">
      <w:pPr>
        <w:numPr>
          <w:ilvl w:val="1"/>
          <w:numId w:val="8"/>
        </w:numPr>
        <w:tabs>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Ja PIEGĀDĀTĀJS 7 (Septiņu) kalendāro dienu laikā nav saskaņojis Piegādes perioda atskaiti un nav iesniedzis arī motivētus rakstveida iebildumus, uzskatāms, ka PIEGĀDĀTĀJS ir piekritis PASŪTĪTĀJA iesniegtajai Piegādes perioda atskaitei. Pušu saskaņota Piegādes perioda atskaite par konkrēto Piegādes periodu ir pamats PIEGĀDĀTĀJA rēķina izrakstīšanai. </w:t>
      </w:r>
    </w:p>
    <w:p w14:paraId="73535707"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Papildus līgumā norādītajai Pirkuma maksai PASŪTĪTĀJS samaksā PIEGĀDĀTĀJAM pievienotās vērtības nodokli normatīvajos aktos noteiktajā apmērā.</w:t>
      </w:r>
    </w:p>
    <w:p w14:paraId="7E914057" w14:textId="570D6BDD" w:rsidR="00F019BE" w:rsidRPr="00F019BE" w:rsidRDefault="00F019BE" w:rsidP="00F019BE">
      <w:pPr>
        <w:numPr>
          <w:ilvl w:val="1"/>
          <w:numId w:val="8"/>
        </w:numPr>
        <w:tabs>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PUSES ir vienojušās, ka Pirkuma maksu par katrā kalendārajā mēnesī piegādāto Preci PASŪTĪTĀJS samaksā PIEGĀDĀTĀJAM 30 (Trīsdesmit) dienu laikā no preču pavadzīmes izrakstīšanas dienas un par katru kalendāro mēnesi tiek izrakstīta 1 (Viena) pavadzīme.</w:t>
      </w:r>
    </w:p>
    <w:p w14:paraId="255E5353" w14:textId="77777777" w:rsidR="00F019BE" w:rsidRPr="004A3685" w:rsidRDefault="00F019BE" w:rsidP="00F019BE">
      <w:pPr>
        <w:numPr>
          <w:ilvl w:val="0"/>
          <w:numId w:val="8"/>
        </w:numPr>
        <w:tabs>
          <w:tab w:val="num" w:pos="0"/>
          <w:tab w:val="num" w:pos="180"/>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PIEGĀDĀTĀJA GARANTIJAS UN APLIECINĀJUMI</w:t>
      </w:r>
    </w:p>
    <w:p w14:paraId="2EAF6B99"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PIEGĀDĀTĀJS apliecina, ka tam ir zināms, ka Prece tiks izmantota siltumenerģijas ražošanai. </w:t>
      </w:r>
    </w:p>
    <w:p w14:paraId="1ABF9B42"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PIEGĀDĀTĀJS apliecina, ka nevienai trešajai personai nav, un nebūs nekādu tiesību uz Preci, Prece nav un nebūs nevienam pārdota vai kā citādi atsavināta un/vai apsolīta pārdošanai vai citādai atsavināšanai, Prece nevienam nav un nebūs ieķīlāta vai apsolīta ieķīlāšanai, par to nav un nebūs nekādu civiltiesisku strīdu, tām nav, un nebūs uzlikti aresti, kā arī nepastāvēs nekādi citi šķēršļi PASŪTĪTĀJAM rīkoties ar Preci.</w:t>
      </w:r>
    </w:p>
    <w:p w14:paraId="43B4022D" w14:textId="77777777" w:rsidR="00F019BE" w:rsidRPr="00F019BE" w:rsidRDefault="00F019BE" w:rsidP="00F019BE">
      <w:pPr>
        <w:numPr>
          <w:ilvl w:val="1"/>
          <w:numId w:val="8"/>
        </w:numPr>
        <w:tabs>
          <w:tab w:val="num" w:pos="0"/>
          <w:tab w:val="num" w:pos="18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PIEGĀDĀTĀJS apliecina un garantē, ka jebkura persona, kas piegādās PASŪTĪTĀJAM Preces PIEGĀDĀTĀJA vārdā vai vietā ir pilnvarota rīkoties PIEGĀDĀTĀJA vārdā saistībā ar šo līgumu, tajā skaitā parakstīt visus dokumentus, ieskaitot šī Līguma 2.7.punktā norādīto pieņemšanas-nodošanas aktus vai preču pavadzīmes. Parakstot šo līgumu, PIEGĀDĀTĀJS apliecina, ka personas, kas piegādās PASŪTĪTĀJAM Preces, rīcība, un parakstītie dokumentu ir saistoši PIEGĀDĀTĀJAM.</w:t>
      </w:r>
    </w:p>
    <w:p w14:paraId="53A8405F" w14:textId="631709C0" w:rsid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PIEGĀDĀTĀJS apliecina, ka tā rīcībā ir pietiekoši resursu līguma pienācīgai izpildei. </w:t>
      </w:r>
    </w:p>
    <w:p w14:paraId="317F6E03" w14:textId="77777777" w:rsidR="00F019BE" w:rsidRDefault="00F019BE" w:rsidP="00F019BE">
      <w:pPr>
        <w:tabs>
          <w:tab w:val="left" w:pos="540"/>
        </w:tabs>
        <w:jc w:val="both"/>
        <w:rPr>
          <w:rFonts w:ascii="Times New Roman" w:hAnsi="Times New Roman"/>
          <w:b w:val="0"/>
          <w:bCs/>
          <w:lang w:eastAsia="lv-LV"/>
        </w:rPr>
      </w:pPr>
    </w:p>
    <w:p w14:paraId="6BD29328" w14:textId="77777777" w:rsidR="00F019BE" w:rsidRPr="00F019BE" w:rsidRDefault="00F019BE" w:rsidP="00F019BE">
      <w:pPr>
        <w:tabs>
          <w:tab w:val="left" w:pos="540"/>
        </w:tabs>
        <w:jc w:val="both"/>
        <w:rPr>
          <w:rFonts w:ascii="Times New Roman" w:hAnsi="Times New Roman"/>
          <w:b w:val="0"/>
          <w:bCs/>
          <w:lang w:eastAsia="lv-LV"/>
        </w:rPr>
      </w:pPr>
    </w:p>
    <w:p w14:paraId="5AA346F7"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lastRenderedPageBreak/>
        <w:t>PUŠU ATBILDĪBA UN STRĪDU RISINĀŠANAS KĀRTĪBA</w:t>
      </w:r>
    </w:p>
    <w:p w14:paraId="44E645CD"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Līguma noteikumu neizpildes rezultātā par neizpildi atbildīgajai PUSEI ir pienākums atlīdzināt otrai PUSEI visus līguma neizpildes un/vai nepienācīgas izpildes rezultātā radītos zaudējumus. </w:t>
      </w:r>
    </w:p>
    <w:p w14:paraId="51109BAB"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Gadījumā, ja PIEGĀDĀTĀJS attiecīgajā kalendārajā mēnesī nepiegādā PASŪTĪTĀJAM Preci noteiktajā apmērā vai kavē piegādi, PIEGĀDĀTĀJAM ir pienākums samaksāt PASŪTĪTĀJAM par katru kavējuma dienu līgumsodu 0,5% (procenta piecu desmitdaļu) apmērā no līguma 3.1.punktā norādītās Pirkuma maksas par katru termiņā nepiegādātas Preces kubikmetru.</w:t>
      </w:r>
    </w:p>
    <w:p w14:paraId="0530D2EE"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Gadījumā, ja PIEGĀDĀTĀJS kavē Preces piegādi vai nepiegādā to noteiktajā daudzumā, PASŪTĪTĀJAM ir tiesības, iepriekš rakstiski informējot PIEGĀDĀTĀJU, iegādāties iztrūkstošo koksnes šķeldu no jebkuras trešās personas. PUSES ir vienojušās, ka gadījumā, ja PASŪTĪTĀJS ir iegādājies no trešajām personām iztrūkstošo koksnes šķeldu par cenu, kas ir lielāka par Preces Pirkuma maksu, tad PIEGĀDĀTĀJAM ir pienākums atlīdzināt PASŪTĪTĀJA izdevumus, kas pārsniedz Pirkuma maksas lielumu par iztrūkstošās kurināmās šķeldas iegādi, bet ne vairāk kā Pirkuma maksa divkāršā apmērā. </w:t>
      </w:r>
    </w:p>
    <w:p w14:paraId="3D18A5D7"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 xml:space="preserve">Gadījumā, ja PASŪTĪTĀJS nepamatoti kavē atbilstoši piegādes grafikam (Pielikums Nr.2) piegādātās Preces pieņemšanu, tad PASŪTĪTĀJS maksā PIEGĀDĀTĀJAM līgumsodu 0,5% (nulle komats pieci procenti) no nepieņemtās Preces cenas. </w:t>
      </w:r>
    </w:p>
    <w:p w14:paraId="6E89035F" w14:textId="4125D351" w:rsidR="00F019BE" w:rsidRPr="00F019BE" w:rsidRDefault="00F019BE" w:rsidP="00F019BE">
      <w:pPr>
        <w:numPr>
          <w:ilvl w:val="1"/>
          <w:numId w:val="8"/>
        </w:numPr>
        <w:tabs>
          <w:tab w:val="num" w:pos="0"/>
          <w:tab w:val="left" w:pos="540"/>
        </w:tabs>
        <w:ind w:left="0" w:firstLine="0"/>
        <w:jc w:val="both"/>
        <w:rPr>
          <w:rFonts w:ascii="Times New Roman" w:hAnsi="Times New Roman"/>
          <w:b w:val="0"/>
          <w:bCs/>
          <w:lang w:eastAsia="lv-LV"/>
        </w:rPr>
      </w:pPr>
      <w:r w:rsidRPr="00F019BE">
        <w:rPr>
          <w:rFonts w:ascii="Times New Roman" w:hAnsi="Times New Roman"/>
          <w:b w:val="0"/>
          <w:bCs/>
          <w:lang w:eastAsia="lv-LV"/>
        </w:rPr>
        <w:t>Ja PASŪTĪTĀJS nepamatoti kavē līgumā noteikto maksājumu samaksu PIEGĀDĀTĀJAM, PASŪTĪTĀJS maksā PIEGĀDĀTĀJAM līgumsodu 0,1% (nulle komats vienu procentu) dienā no termiņā neapmaksātās summas.</w:t>
      </w:r>
    </w:p>
    <w:p w14:paraId="19533DB0"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NEPĀRVARAMA VARA</w:t>
      </w:r>
    </w:p>
    <w:p w14:paraId="29724B40"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dabas nelaimes vai dabas katastrofas, ugunsgrēki, kara darbība, valsts iekšējie nemieri.</w:t>
      </w:r>
    </w:p>
    <w:p w14:paraId="20BDA693"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Par nepārvaramu varu neuzskata normatīvu aktu, kas būtiski ierobežo un aizskar PUŠU tiesības un ietekmē uzņemtās saistības, pieņemšanu un to stāšanos spēkā. Šādā gadījumā PUSES vienojas par izmaiņām līgumā, kas atbilst jaunajām tiesību normām un kas pēc savas jēgas ir vistuvāk sākotnējam noteikumam. </w:t>
      </w:r>
    </w:p>
    <w:p w14:paraId="26AC2474"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PUSEI, kas nokļuvusi nepārvaramas varas apstākļos, bez kavēšanās jāinformē par to otra Puse rakstveidā ne vēlāk kā 3 (trīs) dienu laikā pēc nepārvaramas varas apstākļu iestāšanās un ziņojumam jāpievieno izziņa, ko izsniegušas kompetentas iestādes ar minēto ārkārtējo apstākļu apstiprinājumu un to raksturojumu. Ziņojumā jānorāda, kādā termiņā pēc viņa uzskata ir iespējama un paredzama līgumā paredzēto viņa saistību izpilde.</w:t>
      </w:r>
    </w:p>
    <w:p w14:paraId="34FF41D2"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PUSEI, kura nepārvaramas varas apstākļu iestāšanās dēļ nespēj izpildīt līgumā paredzētās saistības, jāpieliek visas pūles (sapratīgiem līdzekļiem), lai novērstu šos apstākļus.</w:t>
      </w:r>
    </w:p>
    <w:p w14:paraId="199F7A9E" w14:textId="359D4332"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Par nepārvaramas varas apstākļu izbeigšanos PUSEI ir pienākums nekavējoties rakstveidā paziņot otrai PUSEI. </w:t>
      </w:r>
    </w:p>
    <w:p w14:paraId="162FAD2F" w14:textId="77777777" w:rsidR="00F019BE" w:rsidRPr="004A3685" w:rsidRDefault="00F019BE" w:rsidP="00F019BE">
      <w:pPr>
        <w:numPr>
          <w:ilvl w:val="0"/>
          <w:numId w:val="8"/>
        </w:numPr>
        <w:tabs>
          <w:tab w:val="left" w:pos="540"/>
          <w:tab w:val="left" w:pos="1620"/>
        </w:tabs>
        <w:spacing w:before="120" w:after="120"/>
        <w:jc w:val="center"/>
        <w:rPr>
          <w:rFonts w:ascii="Times New Roman" w:hAnsi="Times New Roman"/>
          <w:b w:val="0"/>
          <w:lang w:eastAsia="lv-LV"/>
        </w:rPr>
      </w:pPr>
      <w:r w:rsidRPr="004A3685">
        <w:rPr>
          <w:rFonts w:ascii="Times New Roman" w:hAnsi="Times New Roman"/>
          <w:lang w:eastAsia="lv-LV"/>
        </w:rPr>
        <w:t>STRĪDU RISINĀŠANAS KĀRTĪBA</w:t>
      </w:r>
    </w:p>
    <w:p w14:paraId="3E1396E0" w14:textId="77777777" w:rsidR="00F019BE" w:rsidRPr="00F019BE" w:rsidRDefault="00F019BE" w:rsidP="00F019BE">
      <w:pPr>
        <w:numPr>
          <w:ilvl w:val="1"/>
          <w:numId w:val="8"/>
        </w:numPr>
        <w:tabs>
          <w:tab w:val="num" w:pos="0"/>
          <w:tab w:val="left" w:pos="540"/>
          <w:tab w:val="left" w:pos="1620"/>
        </w:tabs>
        <w:ind w:left="0" w:firstLine="0"/>
        <w:jc w:val="both"/>
        <w:rPr>
          <w:rFonts w:ascii="Times New Roman" w:hAnsi="Times New Roman"/>
          <w:b w:val="0"/>
          <w:bCs/>
          <w:lang w:eastAsia="lv-LV"/>
        </w:rPr>
      </w:pPr>
      <w:r w:rsidRPr="00F019BE">
        <w:rPr>
          <w:rFonts w:ascii="Times New Roman" w:hAnsi="Times New Roman"/>
          <w:b w:val="0"/>
          <w:bCs/>
          <w:lang w:eastAsia="lv-LV"/>
        </w:rPr>
        <w:t>Visi strīdi un domstarpības, kas var rasties starp PUSĒM saistībā ar līguma izpildi, tā satura interpretāciju, tā spēkā esamību vai citiem jautājumiem saistībā ar līgumu, PUSES risinās pārrunu ceļā.</w:t>
      </w:r>
    </w:p>
    <w:p w14:paraId="7CD2EA90" w14:textId="2D1C8F4E" w:rsidR="00F019BE" w:rsidRPr="00F019BE" w:rsidRDefault="00F019BE" w:rsidP="00F019BE">
      <w:pPr>
        <w:numPr>
          <w:ilvl w:val="1"/>
          <w:numId w:val="8"/>
        </w:numPr>
        <w:tabs>
          <w:tab w:val="num" w:pos="0"/>
          <w:tab w:val="left" w:pos="540"/>
          <w:tab w:val="left" w:pos="1620"/>
        </w:tabs>
        <w:ind w:left="0" w:firstLine="0"/>
        <w:jc w:val="both"/>
        <w:rPr>
          <w:rFonts w:ascii="Times New Roman" w:hAnsi="Times New Roman"/>
          <w:b w:val="0"/>
          <w:bCs/>
          <w:lang w:eastAsia="lv-LV"/>
        </w:rPr>
      </w:pPr>
      <w:r w:rsidRPr="00F019BE">
        <w:rPr>
          <w:rFonts w:ascii="Times New Roman" w:hAnsi="Times New Roman"/>
          <w:b w:val="0"/>
          <w:bCs/>
          <w:lang w:eastAsia="lv-LV"/>
        </w:rPr>
        <w:t>Gadījumā, ja PUSES sarunu veidā nepanāk vienošanos, tad jebkurš strīds, domstarpība vai prasība, kas izriet no līguma, kas skar to vai tā grozīšanu, pārkāpšanu, izbeigšanu vai spēkā neesamību, tiks galīgi izšķirts Latvijas Republikas tiesā saskaņā ar Latvijas Republikas likumiem.</w:t>
      </w:r>
    </w:p>
    <w:p w14:paraId="427D8788" w14:textId="77777777" w:rsidR="00F019BE" w:rsidRPr="004A3685" w:rsidRDefault="00F019BE" w:rsidP="00F019BE">
      <w:pPr>
        <w:numPr>
          <w:ilvl w:val="0"/>
          <w:numId w:val="8"/>
        </w:numPr>
        <w:tabs>
          <w:tab w:val="num" w:pos="360"/>
        </w:tabs>
        <w:spacing w:before="240" w:after="120"/>
        <w:ind w:left="360"/>
        <w:jc w:val="center"/>
        <w:rPr>
          <w:rFonts w:ascii="Times New Roman" w:hAnsi="Times New Roman"/>
          <w:b w:val="0"/>
          <w:lang w:eastAsia="lv-LV"/>
        </w:rPr>
      </w:pPr>
      <w:r w:rsidRPr="004A3685">
        <w:rPr>
          <w:rFonts w:ascii="Times New Roman" w:hAnsi="Times New Roman"/>
          <w:lang w:eastAsia="lv-LV"/>
        </w:rPr>
        <w:lastRenderedPageBreak/>
        <w:t>LĪGUMA TERMIŅŠ UN TĀ PIRMSTERMIŅA IZBEIGŠANAS KĀRTĪBA</w:t>
      </w:r>
    </w:p>
    <w:p w14:paraId="64C53190" w14:textId="77777777" w:rsidR="00F019BE" w:rsidRPr="00F019BE" w:rsidRDefault="00F019BE" w:rsidP="00F019BE">
      <w:pPr>
        <w:numPr>
          <w:ilvl w:val="1"/>
          <w:numId w:val="8"/>
        </w:numPr>
        <w:tabs>
          <w:tab w:val="num" w:pos="0"/>
        </w:tabs>
        <w:ind w:left="0" w:firstLine="0"/>
        <w:jc w:val="both"/>
        <w:rPr>
          <w:rFonts w:ascii="Times New Roman" w:hAnsi="Times New Roman"/>
          <w:b w:val="0"/>
          <w:bCs/>
          <w:lang w:eastAsia="lv-LV"/>
        </w:rPr>
      </w:pPr>
      <w:r w:rsidRPr="00F019BE">
        <w:rPr>
          <w:rFonts w:ascii="Times New Roman" w:hAnsi="Times New Roman"/>
          <w:b w:val="0"/>
          <w:bCs/>
          <w:lang w:eastAsia="lv-LV"/>
        </w:rPr>
        <w:t>Šis līgums stājas spēkā ar tā parakstīšanas dienu un ir noslēgts uz laiku līdz 202_. gada [DATUMS].</w:t>
      </w:r>
    </w:p>
    <w:p w14:paraId="7C0B5440" w14:textId="77777777" w:rsidR="00F019BE" w:rsidRPr="00F019BE" w:rsidRDefault="00F019BE" w:rsidP="00F019BE">
      <w:pPr>
        <w:numPr>
          <w:ilvl w:val="1"/>
          <w:numId w:val="8"/>
        </w:numPr>
        <w:tabs>
          <w:tab w:val="num" w:pos="0"/>
        </w:tabs>
        <w:ind w:left="0" w:firstLine="0"/>
        <w:jc w:val="both"/>
        <w:rPr>
          <w:rFonts w:ascii="Times New Roman" w:hAnsi="Times New Roman"/>
          <w:b w:val="0"/>
          <w:bCs/>
          <w:lang w:eastAsia="lv-LV"/>
        </w:rPr>
      </w:pPr>
      <w:r w:rsidRPr="00F019BE">
        <w:rPr>
          <w:rFonts w:ascii="Times New Roman" w:hAnsi="Times New Roman"/>
          <w:b w:val="0"/>
          <w:bCs/>
          <w:lang w:eastAsia="lv-LV"/>
        </w:rPr>
        <w:t>PASŪTĪTĀJAM ir tiesības vienpusēji atkāpties no šī līguma, par to rakstveidā paziņojot PIEGĀDĀTĀJAM, ar uzteikuma (paziņojuma) nodošanas PIEGĀDĀTĀJAM vai nosūtīšanas pa pastu PIEGĀDĀTĀJAM dienas, jebkurā no šādiem gadījumiem:</w:t>
      </w:r>
    </w:p>
    <w:p w14:paraId="59AC0D84" w14:textId="77777777" w:rsidR="00F019BE" w:rsidRPr="00F019BE" w:rsidRDefault="00F019BE" w:rsidP="00F019BE">
      <w:pPr>
        <w:numPr>
          <w:ilvl w:val="2"/>
          <w:numId w:val="8"/>
        </w:numPr>
        <w:tabs>
          <w:tab w:val="num" w:pos="180"/>
        </w:tabs>
        <w:ind w:left="180" w:firstLine="0"/>
        <w:jc w:val="both"/>
        <w:rPr>
          <w:rFonts w:ascii="Times New Roman" w:hAnsi="Times New Roman"/>
          <w:b w:val="0"/>
          <w:bCs/>
          <w:lang w:eastAsia="lv-LV"/>
        </w:rPr>
      </w:pPr>
      <w:r w:rsidRPr="00F019BE">
        <w:rPr>
          <w:rFonts w:ascii="Times New Roman" w:hAnsi="Times New Roman"/>
          <w:b w:val="0"/>
          <w:bCs/>
          <w:lang w:eastAsia="lv-LV"/>
        </w:rPr>
        <w:t>ja PIEGĀDĀTĀJS kavē Preces piegādi PASŪTĪTĀJAM ilgāk par 10 (desmit) dienām;</w:t>
      </w:r>
    </w:p>
    <w:p w14:paraId="388F5AF1" w14:textId="77777777" w:rsidR="00F019BE" w:rsidRPr="00F019BE" w:rsidRDefault="00F019BE" w:rsidP="00F019BE">
      <w:pPr>
        <w:numPr>
          <w:ilvl w:val="2"/>
          <w:numId w:val="8"/>
        </w:numPr>
        <w:tabs>
          <w:tab w:val="num" w:pos="180"/>
        </w:tabs>
        <w:ind w:left="180" w:firstLine="0"/>
        <w:jc w:val="both"/>
        <w:rPr>
          <w:rFonts w:ascii="Times New Roman" w:hAnsi="Times New Roman"/>
          <w:b w:val="0"/>
          <w:bCs/>
          <w:lang w:eastAsia="lv-LV"/>
        </w:rPr>
      </w:pPr>
      <w:r w:rsidRPr="00F019BE">
        <w:rPr>
          <w:rFonts w:ascii="Times New Roman" w:hAnsi="Times New Roman"/>
          <w:b w:val="0"/>
          <w:bCs/>
          <w:lang w:eastAsia="lv-LV"/>
        </w:rPr>
        <w:t>ja tiesā ir iesniegts maksātnespējas procesa, tiesiskās aizsardzības procesa vai ārpustiesas tiesiskās aizsardzības procesa pieteikums par PIEGĀDĀTĀJA maksātnespējas procesa, tiesiskās aizsardzības vai ārpustiesas tiesiskās aizsardzības procesa pasludināšanu;</w:t>
      </w:r>
    </w:p>
    <w:p w14:paraId="6EA0AF28" w14:textId="77777777" w:rsidR="00F019BE" w:rsidRPr="00F019BE" w:rsidRDefault="00F019BE" w:rsidP="00F019BE">
      <w:pPr>
        <w:numPr>
          <w:ilvl w:val="2"/>
          <w:numId w:val="8"/>
        </w:numPr>
        <w:tabs>
          <w:tab w:val="num" w:pos="180"/>
        </w:tabs>
        <w:ind w:left="180" w:firstLine="0"/>
        <w:jc w:val="both"/>
        <w:rPr>
          <w:rFonts w:ascii="Times New Roman" w:hAnsi="Times New Roman"/>
          <w:b w:val="0"/>
          <w:bCs/>
          <w:lang w:eastAsia="lv-LV"/>
        </w:rPr>
      </w:pPr>
      <w:r w:rsidRPr="00F019BE">
        <w:rPr>
          <w:rFonts w:ascii="Times New Roman" w:hAnsi="Times New Roman"/>
          <w:b w:val="0"/>
          <w:bCs/>
          <w:lang w:eastAsia="lv-LV"/>
        </w:rPr>
        <w:t>ja 6.1.punktā norādītie apstākļi turpinās ilgāk par 1 (vienu) mēnesi.</w:t>
      </w:r>
    </w:p>
    <w:p w14:paraId="256C890B" w14:textId="77777777" w:rsidR="00F019BE" w:rsidRPr="00F019BE" w:rsidRDefault="00F019BE" w:rsidP="00F019BE">
      <w:pPr>
        <w:numPr>
          <w:ilvl w:val="1"/>
          <w:numId w:val="8"/>
        </w:numPr>
        <w:tabs>
          <w:tab w:val="clear" w:pos="420"/>
        </w:tabs>
        <w:ind w:left="0" w:firstLine="0"/>
        <w:jc w:val="both"/>
        <w:rPr>
          <w:rFonts w:ascii="Times New Roman" w:hAnsi="Times New Roman"/>
          <w:b w:val="0"/>
          <w:bCs/>
          <w:lang w:eastAsia="lv-LV"/>
        </w:rPr>
      </w:pPr>
      <w:r w:rsidRPr="00F019BE">
        <w:rPr>
          <w:rFonts w:ascii="Times New Roman" w:hAnsi="Times New Roman"/>
          <w:b w:val="0"/>
          <w:bCs/>
          <w:lang w:eastAsia="lv-LV"/>
        </w:rPr>
        <w:t>PIEGĀDĀTĀJAM ir tiesības vienpusēji atkāpties no līguma, par to rakstveidā paziņojot PIEGĀDĀTĀJAM, ar uzteikuma (paziņojuma) nodošanas PIEGĀDĀTĀJAM vai nosūtīšanas pa pastu PIEGĀDĀTĀJAM dienas, jebkurā no šādiem gadījumiem:</w:t>
      </w:r>
    </w:p>
    <w:p w14:paraId="4FD23A0B" w14:textId="77777777" w:rsidR="00F019BE" w:rsidRPr="00F019BE" w:rsidRDefault="00F019BE" w:rsidP="00F019BE">
      <w:pPr>
        <w:numPr>
          <w:ilvl w:val="2"/>
          <w:numId w:val="8"/>
        </w:numPr>
        <w:jc w:val="both"/>
        <w:rPr>
          <w:rFonts w:ascii="Times New Roman" w:hAnsi="Times New Roman"/>
          <w:b w:val="0"/>
          <w:bCs/>
          <w:lang w:eastAsia="lv-LV"/>
        </w:rPr>
      </w:pPr>
      <w:r w:rsidRPr="00F019BE">
        <w:rPr>
          <w:rFonts w:ascii="Times New Roman" w:hAnsi="Times New Roman"/>
          <w:b w:val="0"/>
          <w:bCs/>
          <w:lang w:eastAsia="lv-LV"/>
        </w:rPr>
        <w:t>ja nepamatoti netiek nodrošināta Preces pieņemšana atbilstoši preces piegādes grafikam;</w:t>
      </w:r>
    </w:p>
    <w:p w14:paraId="4F09AA09" w14:textId="77777777" w:rsidR="00F019BE" w:rsidRPr="00F019BE" w:rsidRDefault="00F019BE" w:rsidP="00F019BE">
      <w:pPr>
        <w:numPr>
          <w:ilvl w:val="2"/>
          <w:numId w:val="8"/>
        </w:numPr>
        <w:jc w:val="both"/>
        <w:rPr>
          <w:rFonts w:ascii="Times New Roman" w:hAnsi="Times New Roman"/>
          <w:b w:val="0"/>
          <w:bCs/>
          <w:lang w:eastAsia="lv-LV"/>
        </w:rPr>
      </w:pPr>
      <w:r w:rsidRPr="00F019BE">
        <w:rPr>
          <w:rFonts w:ascii="Times New Roman" w:hAnsi="Times New Roman"/>
          <w:b w:val="0"/>
          <w:bCs/>
          <w:lang w:eastAsia="lv-LV"/>
        </w:rPr>
        <w:t xml:space="preserve">ja savlaicīgi netiek veikts norēķins par piegādāto Preci. </w:t>
      </w:r>
    </w:p>
    <w:p w14:paraId="1484A696" w14:textId="5280EB9C" w:rsidR="00F019BE" w:rsidRPr="00F019BE" w:rsidRDefault="00F019BE" w:rsidP="00F019BE">
      <w:pPr>
        <w:numPr>
          <w:ilvl w:val="1"/>
          <w:numId w:val="8"/>
        </w:numPr>
        <w:tabs>
          <w:tab w:val="num" w:pos="0"/>
        </w:tabs>
        <w:ind w:left="0" w:firstLine="0"/>
        <w:jc w:val="both"/>
        <w:rPr>
          <w:rFonts w:ascii="Times New Roman" w:hAnsi="Times New Roman"/>
          <w:b w:val="0"/>
          <w:bCs/>
          <w:lang w:eastAsia="lv-LV"/>
        </w:rPr>
      </w:pPr>
      <w:r w:rsidRPr="00F019BE">
        <w:rPr>
          <w:rFonts w:ascii="Times New Roman" w:hAnsi="Times New Roman"/>
          <w:b w:val="0"/>
          <w:bCs/>
          <w:lang w:eastAsia="lv-LV"/>
        </w:rPr>
        <w:t>Citos gadījumos līgumu pirms tā termiņa var izbeigt, tikai PUSĒM rakstveidā vienojoties.</w:t>
      </w:r>
    </w:p>
    <w:p w14:paraId="3FF77646"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NOBEIGUMA NOTEIKUMI</w:t>
      </w:r>
    </w:p>
    <w:p w14:paraId="13813499" w14:textId="77777777" w:rsidR="00F019BE" w:rsidRPr="00F019BE" w:rsidRDefault="00F019BE" w:rsidP="00F019BE">
      <w:pPr>
        <w:numPr>
          <w:ilvl w:val="1"/>
          <w:numId w:val="8"/>
        </w:numPr>
        <w:tabs>
          <w:tab w:val="num" w:pos="0"/>
          <w:tab w:val="left" w:pos="720"/>
        </w:tabs>
        <w:ind w:left="0" w:firstLine="0"/>
        <w:jc w:val="both"/>
        <w:rPr>
          <w:rFonts w:ascii="Times New Roman" w:hAnsi="Times New Roman"/>
          <w:b w:val="0"/>
          <w:bCs/>
          <w:lang w:eastAsia="lv-LV"/>
        </w:rPr>
      </w:pPr>
      <w:r w:rsidRPr="00F019BE">
        <w:rPr>
          <w:rFonts w:ascii="Times New Roman" w:hAnsi="Times New Roman"/>
          <w:b w:val="0"/>
          <w:bCs/>
          <w:noProof/>
          <w:lang w:eastAsia="lv-LV"/>
        </w:rPr>
        <w:t>PUSES ar saviem parakstiem zemāk apliecina, ka līgums precīzi pauž viņu gribu un viņas vēlas to noslēgt.</w:t>
      </w:r>
      <w:r w:rsidRPr="00F019BE">
        <w:rPr>
          <w:rFonts w:ascii="Times New Roman" w:hAnsi="Times New Roman"/>
          <w:b w:val="0"/>
          <w:bCs/>
          <w:lang w:eastAsia="lv-LV"/>
        </w:rPr>
        <w:t xml:space="preserve"> Visi būtiskie nosacījumi, kuriem PUSES piekrīt, ir iekļauti līgumā, un visas iepriekšējas vienošanās starp PUSĒM, rakstiskas vai mutiskas, aizstāj līgums. </w:t>
      </w:r>
    </w:p>
    <w:p w14:paraId="5ECB8AE7" w14:textId="77777777" w:rsidR="00F019BE" w:rsidRPr="00F019BE" w:rsidRDefault="00F019BE" w:rsidP="00F019BE">
      <w:pPr>
        <w:numPr>
          <w:ilvl w:val="1"/>
          <w:numId w:val="8"/>
        </w:numPr>
        <w:tabs>
          <w:tab w:val="num" w:pos="0"/>
          <w:tab w:val="left" w:pos="720"/>
        </w:tabs>
        <w:ind w:left="0" w:firstLine="0"/>
        <w:jc w:val="both"/>
        <w:rPr>
          <w:rFonts w:ascii="Times New Roman" w:hAnsi="Times New Roman"/>
          <w:b w:val="0"/>
          <w:bCs/>
          <w:lang w:eastAsia="lv-LV"/>
        </w:rPr>
      </w:pPr>
      <w:r w:rsidRPr="00F019BE">
        <w:rPr>
          <w:rFonts w:ascii="Times New Roman" w:hAnsi="Times New Roman"/>
          <w:b w:val="0"/>
          <w:bCs/>
          <w:lang w:eastAsia="lv-LV"/>
        </w:rPr>
        <w:t>Visi līguma papildinājumi un grozījumi stājas spēkā, kad tie ir izdarīti rakstveidā un ir PUŠU parakstīti.</w:t>
      </w:r>
    </w:p>
    <w:p w14:paraId="419C9809" w14:textId="77777777" w:rsidR="00F019BE" w:rsidRPr="00F019BE" w:rsidRDefault="00F019BE" w:rsidP="00F019BE">
      <w:pPr>
        <w:numPr>
          <w:ilvl w:val="1"/>
          <w:numId w:val="8"/>
        </w:numPr>
        <w:tabs>
          <w:tab w:val="num" w:pos="0"/>
          <w:tab w:val="left" w:pos="720"/>
        </w:tabs>
        <w:ind w:left="0" w:firstLine="0"/>
        <w:jc w:val="both"/>
        <w:rPr>
          <w:rFonts w:ascii="Times New Roman" w:hAnsi="Times New Roman"/>
          <w:b w:val="0"/>
          <w:bCs/>
          <w:lang w:eastAsia="lv-LV"/>
        </w:rPr>
      </w:pPr>
      <w:r w:rsidRPr="00F019BE">
        <w:rPr>
          <w:rFonts w:ascii="Times New Roman" w:hAnsi="Times New Roman"/>
          <w:b w:val="0"/>
          <w:bCs/>
          <w:lang w:eastAsia="lv-LV"/>
        </w:rPr>
        <w:t>Ja kāds vai kādi no līguma noteikumiem zaudē spēku vai kļūst prettiesiski saskaņā ar spēkā esošajiem likumdošanas aktiem, tas neietekmē pārējo līguma noteikumu spēkā esamību, ja vien šāda noteikuma spēkā neesamība būtiski maina līguma ekonomisko un/vai juridisko jēgu. PUSES pielietos visus centienus, lai aizvietotu spēkā neesošo noteikumu ar spēkā esošu, kas pēc savas jēgas ir vistuvāk sākotnējam noteikumam.</w:t>
      </w:r>
    </w:p>
    <w:p w14:paraId="2F815C20" w14:textId="77777777" w:rsidR="00F019BE" w:rsidRPr="00F019BE" w:rsidRDefault="00F019BE" w:rsidP="00F019BE">
      <w:pPr>
        <w:numPr>
          <w:ilvl w:val="1"/>
          <w:numId w:val="8"/>
        </w:numPr>
        <w:tabs>
          <w:tab w:val="num" w:pos="0"/>
          <w:tab w:val="left" w:pos="720"/>
        </w:tabs>
        <w:ind w:left="0" w:firstLine="0"/>
        <w:jc w:val="both"/>
        <w:rPr>
          <w:rFonts w:ascii="Times New Roman" w:hAnsi="Times New Roman"/>
          <w:b w:val="0"/>
          <w:bCs/>
          <w:lang w:eastAsia="lv-LV"/>
        </w:rPr>
      </w:pPr>
      <w:r w:rsidRPr="00F019BE">
        <w:rPr>
          <w:rFonts w:ascii="Times New Roman" w:hAnsi="Times New Roman"/>
          <w:b w:val="0"/>
          <w:bCs/>
          <w:lang w:eastAsia="lv-LV"/>
        </w:rPr>
        <w:t>Gadījumā, ja kādai no līguma PUSĒM tiek mainīti jebkādi līgumā norādītie rekvizīti, attiecīgajai PUSEI ir pienākums ne vēlāk kā 5 (Piecu) dienu laikā no izmaiņu veikšanas par to rakstveidā paziņot otrai PUSEI.</w:t>
      </w:r>
    </w:p>
    <w:p w14:paraId="7D6697B9" w14:textId="050EEA9D" w:rsidR="00F019BE" w:rsidRPr="00F019BE" w:rsidRDefault="00F019BE" w:rsidP="00F019BE">
      <w:pPr>
        <w:numPr>
          <w:ilvl w:val="1"/>
          <w:numId w:val="8"/>
        </w:numPr>
        <w:tabs>
          <w:tab w:val="num" w:pos="0"/>
          <w:tab w:val="left" w:pos="720"/>
        </w:tabs>
        <w:ind w:left="0" w:firstLine="0"/>
        <w:jc w:val="both"/>
        <w:rPr>
          <w:rFonts w:ascii="Times New Roman" w:hAnsi="Times New Roman"/>
          <w:b w:val="0"/>
          <w:bCs/>
          <w:lang w:eastAsia="lv-LV"/>
        </w:rPr>
      </w:pPr>
      <w:r w:rsidRPr="00F019BE">
        <w:rPr>
          <w:rFonts w:ascii="Times New Roman" w:hAnsi="Times New Roman"/>
          <w:b w:val="0"/>
          <w:bCs/>
          <w:lang w:eastAsia="lv-LV"/>
        </w:rPr>
        <w:t>Līgums ir sastādīts un parakstīts 2 (divos) vienādos eksemplāros latviešu valodā, katrai PUSEI pa vienam eksemplāram. Visiem līguma eksemplāriem ir vienāds juridisks spēks.</w:t>
      </w:r>
    </w:p>
    <w:p w14:paraId="63D78A98" w14:textId="77777777" w:rsidR="00F019BE" w:rsidRPr="004A3685" w:rsidRDefault="00F019BE" w:rsidP="00F019BE">
      <w:pPr>
        <w:numPr>
          <w:ilvl w:val="0"/>
          <w:numId w:val="8"/>
        </w:numPr>
        <w:tabs>
          <w:tab w:val="num" w:pos="360"/>
        </w:tabs>
        <w:spacing w:before="120" w:after="120"/>
        <w:ind w:left="360"/>
        <w:jc w:val="center"/>
        <w:rPr>
          <w:rFonts w:ascii="Times New Roman" w:hAnsi="Times New Roman"/>
          <w:b w:val="0"/>
          <w:lang w:eastAsia="lv-LV"/>
        </w:rPr>
      </w:pPr>
      <w:r w:rsidRPr="004A3685">
        <w:rPr>
          <w:rFonts w:ascii="Times New Roman" w:hAnsi="Times New Roman"/>
          <w:lang w:eastAsia="lv-LV"/>
        </w:rPr>
        <w:t>PIELIKUMI</w:t>
      </w:r>
    </w:p>
    <w:p w14:paraId="5EECC2C2"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Pielikums Nr. 1 – Preces tehniskā specifikācija un kvalitātes kritēriji. </w:t>
      </w:r>
    </w:p>
    <w:p w14:paraId="3BF868A4"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Pielikums Nr. 2 – Preces piegāžu grafiks un daudzums. </w:t>
      </w:r>
    </w:p>
    <w:p w14:paraId="43D31F17"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Pielikums Nr. 3 – Parauga noņemšanas procedūra. </w:t>
      </w:r>
    </w:p>
    <w:p w14:paraId="155C8216"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Pielikums Nr. 4. – Piegādes perioda atskaites paraugs. </w:t>
      </w:r>
    </w:p>
    <w:p w14:paraId="18F73978" w14:textId="77777777" w:rsidR="00F019BE" w:rsidRPr="00F019BE" w:rsidRDefault="00F019BE" w:rsidP="00F019BE">
      <w:pPr>
        <w:numPr>
          <w:ilvl w:val="1"/>
          <w:numId w:val="8"/>
        </w:numPr>
        <w:tabs>
          <w:tab w:val="num" w:pos="0"/>
          <w:tab w:val="left" w:pos="540"/>
        </w:tabs>
        <w:ind w:left="0" w:firstLine="0"/>
        <w:jc w:val="both"/>
        <w:rPr>
          <w:rFonts w:ascii="Times New Roman" w:hAnsi="Times New Roman"/>
          <w:b w:val="0"/>
          <w:lang w:eastAsia="lv-LV"/>
        </w:rPr>
      </w:pPr>
      <w:r w:rsidRPr="00F019BE">
        <w:rPr>
          <w:rFonts w:ascii="Times New Roman" w:hAnsi="Times New Roman"/>
          <w:b w:val="0"/>
          <w:lang w:eastAsia="lv-LV"/>
        </w:rPr>
        <w:t xml:space="preserve">Pielikums Nr. 5 – PASŪTĪTĀJA nominētas personas, kas ir tiesīgas pieņemt preci. </w:t>
      </w:r>
    </w:p>
    <w:p w14:paraId="2DE64418" w14:textId="462E934B" w:rsidR="00F019BE" w:rsidRPr="00F019BE" w:rsidRDefault="00F019BE" w:rsidP="00F019BE">
      <w:pPr>
        <w:numPr>
          <w:ilvl w:val="1"/>
          <w:numId w:val="8"/>
        </w:numPr>
        <w:tabs>
          <w:tab w:val="num" w:pos="0"/>
          <w:tab w:val="left" w:pos="540"/>
        </w:tabs>
        <w:ind w:left="0" w:firstLine="0"/>
        <w:jc w:val="both"/>
        <w:rPr>
          <w:rFonts w:ascii="Times New Roman" w:hAnsi="Times New Roman"/>
          <w:lang w:eastAsia="lv-LV"/>
        </w:rPr>
      </w:pPr>
      <w:r w:rsidRPr="00F019BE">
        <w:rPr>
          <w:rFonts w:ascii="Times New Roman" w:hAnsi="Times New Roman"/>
          <w:b w:val="0"/>
          <w:lang w:eastAsia="lv-LV"/>
        </w:rPr>
        <w:t xml:space="preserve">Pielikums Nr. 6 – PIEGĀDĀTĀJA nominētas personas, kas ir tiesīgas parakstīt preču piegādes dokumentus. </w:t>
      </w:r>
    </w:p>
    <w:p w14:paraId="254981AB" w14:textId="221D28CB" w:rsidR="00F019BE" w:rsidRPr="00F019BE" w:rsidRDefault="00F019BE" w:rsidP="00F019BE">
      <w:pPr>
        <w:pStyle w:val="Sarakstarindkopa"/>
        <w:numPr>
          <w:ilvl w:val="0"/>
          <w:numId w:val="8"/>
        </w:numPr>
        <w:pBdr>
          <w:top w:val="nil"/>
          <w:left w:val="nil"/>
          <w:bottom w:val="nil"/>
          <w:right w:val="nil"/>
          <w:between w:val="nil"/>
          <w:bar w:val="nil"/>
        </w:pBdr>
        <w:jc w:val="center"/>
        <w:rPr>
          <w:rFonts w:ascii="Times New Roman" w:eastAsia="Arial Unicode MS" w:hAnsi="Times New Roman"/>
          <w:b/>
          <w:color w:val="000000"/>
          <w:sz w:val="24"/>
          <w:szCs w:val="24"/>
          <w:u w:color="000000"/>
          <w:bdr w:val="nil"/>
          <w:lang w:eastAsia="lv-LV"/>
        </w:rPr>
      </w:pPr>
      <w:r w:rsidRPr="00F019BE">
        <w:rPr>
          <w:rFonts w:ascii="Times New Roman" w:eastAsia="Arial Unicode MS" w:hAnsi="Times New Roman"/>
          <w:b/>
          <w:color w:val="000000"/>
          <w:sz w:val="24"/>
          <w:szCs w:val="24"/>
          <w:u w:color="000000"/>
          <w:bdr w:val="nil"/>
          <w:lang w:eastAsia="lv-LV"/>
        </w:rPr>
        <w:t>PU</w:t>
      </w:r>
      <w:r w:rsidRPr="00F019BE">
        <w:rPr>
          <w:rFonts w:ascii="Times New Roman" w:eastAsia="Arial Unicode MS" w:hAnsi="Times New Roman"/>
          <w:b/>
          <w:color w:val="000000"/>
          <w:sz w:val="24"/>
          <w:szCs w:val="24"/>
          <w:u w:color="000000"/>
          <w:bdr w:val="nil"/>
          <w:lang w:val="en-US" w:eastAsia="lv-LV"/>
        </w:rPr>
        <w:t>Š</w:t>
      </w:r>
      <w:r w:rsidRPr="00F019BE">
        <w:rPr>
          <w:rFonts w:ascii="Times New Roman" w:eastAsia="Arial Unicode MS" w:hAnsi="Times New Roman"/>
          <w:b/>
          <w:color w:val="000000"/>
          <w:sz w:val="24"/>
          <w:szCs w:val="24"/>
          <w:u w:color="000000"/>
          <w:bdr w:val="nil"/>
          <w:lang w:eastAsia="lv-LV"/>
        </w:rPr>
        <w:t>U REKVIZ</w:t>
      </w:r>
      <w:r w:rsidRPr="00F019BE">
        <w:rPr>
          <w:rFonts w:ascii="Times New Roman" w:eastAsia="Arial Unicode MS" w:hAnsi="Times New Roman"/>
          <w:b/>
          <w:color w:val="000000"/>
          <w:sz w:val="24"/>
          <w:szCs w:val="24"/>
          <w:u w:color="000000"/>
          <w:bdr w:val="nil"/>
          <w:lang w:val="en-US" w:eastAsia="lv-LV"/>
        </w:rPr>
        <w:t>Ī</w:t>
      </w:r>
      <w:r w:rsidRPr="00F019BE">
        <w:rPr>
          <w:rFonts w:ascii="Times New Roman" w:eastAsia="Arial Unicode MS" w:hAnsi="Times New Roman"/>
          <w:b/>
          <w:color w:val="000000"/>
          <w:sz w:val="24"/>
          <w:szCs w:val="24"/>
          <w:u w:color="000000"/>
          <w:bdr w:val="nil"/>
          <w:lang w:eastAsia="lv-LV"/>
        </w:rPr>
        <w:t>TI UN PARAKSTI</w:t>
      </w:r>
    </w:p>
    <w:tbl>
      <w:tblPr>
        <w:tblW w:w="10164" w:type="dxa"/>
        <w:tblLook w:val="01E0" w:firstRow="1" w:lastRow="1" w:firstColumn="1" w:lastColumn="1" w:noHBand="0" w:noVBand="0"/>
      </w:tblPr>
      <w:tblGrid>
        <w:gridCol w:w="4320"/>
        <w:gridCol w:w="195"/>
        <w:gridCol w:w="4515"/>
        <w:gridCol w:w="1134"/>
      </w:tblGrid>
      <w:tr w:rsidR="00F019BE" w:rsidRPr="004A3685" w14:paraId="79C05B82" w14:textId="77777777" w:rsidTr="007B34CA">
        <w:tc>
          <w:tcPr>
            <w:tcW w:w="4320" w:type="dxa"/>
          </w:tcPr>
          <w:p w14:paraId="1000492D" w14:textId="77777777" w:rsidR="00F019BE" w:rsidRDefault="00F019BE" w:rsidP="007B34CA">
            <w:pPr>
              <w:rPr>
                <w:rFonts w:ascii="Times New Roman" w:hAnsi="Times New Roman"/>
                <w:b w:val="0"/>
                <w:lang w:eastAsia="lv-LV"/>
              </w:rPr>
            </w:pPr>
            <w:r>
              <w:rPr>
                <w:rFonts w:ascii="Times New Roman" w:hAnsi="Times New Roman"/>
                <w:lang w:eastAsia="lv-LV"/>
              </w:rPr>
              <w:t>PASŪTĪTĀJS</w:t>
            </w:r>
          </w:p>
          <w:p w14:paraId="760404D5" w14:textId="77777777" w:rsidR="00F019BE" w:rsidRPr="004A3685" w:rsidRDefault="00F019BE" w:rsidP="007B34CA">
            <w:pPr>
              <w:rPr>
                <w:rFonts w:ascii="Times New Roman" w:hAnsi="Times New Roman"/>
                <w:b w:val="0"/>
                <w:lang w:eastAsia="lv-LV"/>
              </w:rPr>
            </w:pPr>
            <w:r>
              <w:rPr>
                <w:rFonts w:ascii="Times New Roman" w:hAnsi="Times New Roman"/>
                <w:lang w:eastAsia="lv-LV"/>
              </w:rPr>
              <w:t>[NOSAUKUMS]</w:t>
            </w:r>
          </w:p>
        </w:tc>
        <w:tc>
          <w:tcPr>
            <w:tcW w:w="5844" w:type="dxa"/>
            <w:gridSpan w:val="3"/>
            <w:shd w:val="clear" w:color="auto" w:fill="auto"/>
          </w:tcPr>
          <w:p w14:paraId="133A5625" w14:textId="77777777" w:rsidR="00F019BE" w:rsidRDefault="00F019BE" w:rsidP="007B34CA">
            <w:pPr>
              <w:rPr>
                <w:rFonts w:ascii="Times New Roman" w:hAnsi="Times New Roman"/>
                <w:b w:val="0"/>
                <w:lang w:eastAsia="lv-LV"/>
              </w:rPr>
            </w:pPr>
            <w:r>
              <w:rPr>
                <w:rFonts w:ascii="Times New Roman" w:hAnsi="Times New Roman"/>
                <w:lang w:eastAsia="lv-LV"/>
              </w:rPr>
              <w:t>PIEGĀDĀTĀJS</w:t>
            </w:r>
          </w:p>
          <w:p w14:paraId="4007792C" w14:textId="77777777" w:rsidR="00F019BE" w:rsidRPr="004A3685" w:rsidRDefault="00F019BE" w:rsidP="007B34CA">
            <w:pPr>
              <w:rPr>
                <w:rFonts w:ascii="Times New Roman" w:hAnsi="Times New Roman"/>
                <w:b w:val="0"/>
                <w:lang w:eastAsia="lv-LV"/>
              </w:rPr>
            </w:pPr>
            <w:r>
              <w:rPr>
                <w:rFonts w:ascii="Times New Roman" w:hAnsi="Times New Roman"/>
                <w:lang w:eastAsia="lv-LV"/>
              </w:rPr>
              <w:t>[NOSAUKUMS]</w:t>
            </w:r>
          </w:p>
        </w:tc>
      </w:tr>
      <w:tr w:rsidR="00F019BE" w:rsidRPr="004A3685" w14:paraId="392CA6FA" w14:textId="77777777" w:rsidTr="007B34CA">
        <w:tc>
          <w:tcPr>
            <w:tcW w:w="4320" w:type="dxa"/>
          </w:tcPr>
          <w:p w14:paraId="638371DA" w14:textId="77777777" w:rsidR="00F019BE" w:rsidRPr="004A3685" w:rsidRDefault="00F019BE" w:rsidP="007B34CA">
            <w:pPr>
              <w:rPr>
                <w:rFonts w:ascii="Times New Roman" w:hAnsi="Times New Roman"/>
                <w:b w:val="0"/>
                <w:lang w:eastAsia="lv-LV"/>
              </w:rPr>
            </w:pPr>
            <w:r w:rsidRPr="004A3685">
              <w:rPr>
                <w:rFonts w:ascii="Times New Roman" w:hAnsi="Times New Roman"/>
                <w:lang w:eastAsia="lv-LV"/>
              </w:rPr>
              <w:t xml:space="preserve">reģistrācijas Nr.: </w:t>
            </w:r>
            <w:r w:rsidRPr="004A3685">
              <w:rPr>
                <w:rFonts w:ascii="Times New Roman" w:hAnsi="Times New Roman"/>
                <w:lang w:eastAsia="lv-LV"/>
              </w:rPr>
              <w:tab/>
            </w:r>
            <w:r>
              <w:rPr>
                <w:rFonts w:ascii="Times New Roman" w:hAnsi="Times New Roman"/>
                <w:lang w:eastAsia="lv-LV"/>
              </w:rPr>
              <w:t>[NUMURS]</w:t>
            </w:r>
          </w:p>
        </w:tc>
        <w:tc>
          <w:tcPr>
            <w:tcW w:w="5844" w:type="dxa"/>
            <w:gridSpan w:val="3"/>
            <w:shd w:val="clear" w:color="auto" w:fill="auto"/>
          </w:tcPr>
          <w:p w14:paraId="44B39A20" w14:textId="77777777" w:rsidR="00F019BE" w:rsidRPr="004A3685" w:rsidRDefault="00F019BE" w:rsidP="007B34CA">
            <w:pPr>
              <w:rPr>
                <w:rFonts w:ascii="Times New Roman" w:hAnsi="Times New Roman"/>
                <w:b w:val="0"/>
                <w:lang w:eastAsia="lv-LV"/>
              </w:rPr>
            </w:pPr>
            <w:r w:rsidRPr="004A3685">
              <w:rPr>
                <w:rFonts w:ascii="Times New Roman" w:hAnsi="Times New Roman"/>
                <w:lang w:eastAsia="lv-LV"/>
              </w:rPr>
              <w:t xml:space="preserve">reģistrācijas Nr.: </w:t>
            </w:r>
            <w:r w:rsidRPr="004A3685">
              <w:rPr>
                <w:rFonts w:ascii="Times New Roman" w:hAnsi="Times New Roman"/>
                <w:lang w:eastAsia="lv-LV"/>
              </w:rPr>
              <w:tab/>
            </w:r>
            <w:r>
              <w:rPr>
                <w:rFonts w:ascii="Times New Roman" w:hAnsi="Times New Roman"/>
                <w:lang w:eastAsia="lv-LV"/>
              </w:rPr>
              <w:t>[NUMURS]</w:t>
            </w:r>
          </w:p>
        </w:tc>
      </w:tr>
      <w:tr w:rsidR="00F019BE" w:rsidRPr="004A3685" w14:paraId="602B02E6" w14:textId="77777777" w:rsidTr="007B34CA">
        <w:tc>
          <w:tcPr>
            <w:tcW w:w="4320" w:type="dxa"/>
          </w:tcPr>
          <w:p w14:paraId="010E8723" w14:textId="77777777" w:rsidR="00F019BE" w:rsidRPr="004A3685" w:rsidRDefault="00F019BE" w:rsidP="007B34CA">
            <w:pPr>
              <w:rPr>
                <w:rFonts w:ascii="Times New Roman" w:hAnsi="Times New Roman"/>
                <w:lang w:eastAsia="lv-LV"/>
              </w:rPr>
            </w:pPr>
            <w:r w:rsidRPr="004A3685">
              <w:rPr>
                <w:rFonts w:ascii="Times New Roman" w:hAnsi="Times New Roman"/>
                <w:lang w:eastAsia="lv-LV"/>
              </w:rPr>
              <w:t xml:space="preserve">PVN reģ. Nr.: LV </w:t>
            </w:r>
            <w:r>
              <w:rPr>
                <w:rFonts w:ascii="Times New Roman" w:hAnsi="Times New Roman"/>
                <w:lang w:eastAsia="lv-LV"/>
              </w:rPr>
              <w:t>[NUMURS]</w:t>
            </w:r>
          </w:p>
        </w:tc>
        <w:tc>
          <w:tcPr>
            <w:tcW w:w="5844" w:type="dxa"/>
            <w:gridSpan w:val="3"/>
            <w:shd w:val="clear" w:color="auto" w:fill="auto"/>
          </w:tcPr>
          <w:p w14:paraId="2562F3AD" w14:textId="77777777" w:rsidR="00F019BE" w:rsidRPr="004A3685" w:rsidRDefault="00F019BE" w:rsidP="007B34CA">
            <w:pPr>
              <w:rPr>
                <w:rFonts w:ascii="Times New Roman" w:hAnsi="Times New Roman"/>
                <w:lang w:eastAsia="lv-LV"/>
              </w:rPr>
            </w:pPr>
            <w:r w:rsidRPr="004A3685">
              <w:rPr>
                <w:rFonts w:ascii="Times New Roman" w:hAnsi="Times New Roman"/>
                <w:lang w:eastAsia="lv-LV"/>
              </w:rPr>
              <w:t xml:space="preserve">PVN reģ. Nr.: LV </w:t>
            </w:r>
            <w:r>
              <w:rPr>
                <w:rFonts w:ascii="Times New Roman" w:hAnsi="Times New Roman"/>
                <w:lang w:eastAsia="lv-LV"/>
              </w:rPr>
              <w:t>[NUMURS]</w:t>
            </w:r>
          </w:p>
        </w:tc>
      </w:tr>
      <w:tr w:rsidR="00F019BE" w:rsidRPr="004A3685" w14:paraId="260FF11F" w14:textId="77777777" w:rsidTr="007B34CA">
        <w:tc>
          <w:tcPr>
            <w:tcW w:w="4320" w:type="dxa"/>
          </w:tcPr>
          <w:p w14:paraId="6D1B08BB" w14:textId="77777777" w:rsidR="00F019BE" w:rsidRPr="004A3685" w:rsidRDefault="00F019BE" w:rsidP="007B34CA">
            <w:pPr>
              <w:rPr>
                <w:rFonts w:ascii="Times New Roman" w:hAnsi="Times New Roman"/>
                <w:lang w:eastAsia="lv-LV"/>
              </w:rPr>
            </w:pPr>
            <w:r w:rsidRPr="004A3685">
              <w:rPr>
                <w:rFonts w:ascii="Times New Roman" w:hAnsi="Times New Roman"/>
                <w:lang w:eastAsia="lv-LV"/>
              </w:rPr>
              <w:t xml:space="preserve">Juridiskā adrese: </w:t>
            </w:r>
            <w:r w:rsidRPr="004A3685">
              <w:rPr>
                <w:rFonts w:ascii="Times New Roman" w:hAnsi="Times New Roman"/>
                <w:lang w:eastAsia="lv-LV"/>
              </w:rPr>
              <w:tab/>
            </w:r>
            <w:r>
              <w:rPr>
                <w:rFonts w:ascii="Times New Roman" w:hAnsi="Times New Roman"/>
                <w:lang w:eastAsia="lv-LV"/>
              </w:rPr>
              <w:t>[ADRESE]</w:t>
            </w:r>
          </w:p>
        </w:tc>
        <w:tc>
          <w:tcPr>
            <w:tcW w:w="5844" w:type="dxa"/>
            <w:gridSpan w:val="3"/>
            <w:shd w:val="clear" w:color="auto" w:fill="auto"/>
          </w:tcPr>
          <w:p w14:paraId="412AE7EB" w14:textId="77777777" w:rsidR="00F019BE" w:rsidRPr="004A3685" w:rsidRDefault="00F019BE" w:rsidP="007B34CA">
            <w:pPr>
              <w:rPr>
                <w:rFonts w:ascii="Times New Roman" w:hAnsi="Times New Roman"/>
                <w:b w:val="0"/>
                <w:lang w:eastAsia="lv-LV"/>
              </w:rPr>
            </w:pPr>
            <w:r w:rsidRPr="004A3685">
              <w:rPr>
                <w:rFonts w:ascii="Times New Roman" w:hAnsi="Times New Roman"/>
                <w:lang w:eastAsia="lv-LV"/>
              </w:rPr>
              <w:t xml:space="preserve">Juridiskā adrese: </w:t>
            </w:r>
            <w:r w:rsidRPr="004A3685">
              <w:rPr>
                <w:rFonts w:ascii="Times New Roman" w:hAnsi="Times New Roman"/>
                <w:lang w:eastAsia="lv-LV"/>
              </w:rPr>
              <w:tab/>
            </w:r>
            <w:r>
              <w:rPr>
                <w:rFonts w:ascii="Times New Roman" w:hAnsi="Times New Roman"/>
                <w:lang w:eastAsia="lv-LV"/>
              </w:rPr>
              <w:t>[ADRESE]</w:t>
            </w:r>
          </w:p>
        </w:tc>
      </w:tr>
      <w:tr w:rsidR="00F019BE" w:rsidRPr="004A3685" w14:paraId="1204F517" w14:textId="77777777" w:rsidTr="007B34CA">
        <w:trPr>
          <w:gridAfter w:val="1"/>
          <w:wAfter w:w="1134" w:type="dxa"/>
        </w:trPr>
        <w:tc>
          <w:tcPr>
            <w:tcW w:w="4515" w:type="dxa"/>
            <w:gridSpan w:val="2"/>
            <w:shd w:val="clear" w:color="auto" w:fill="auto"/>
          </w:tcPr>
          <w:p w14:paraId="4CA2086E" w14:textId="77777777" w:rsidR="00F019BE" w:rsidRDefault="00F019BE" w:rsidP="007B34CA">
            <w:pPr>
              <w:pBdr>
                <w:bottom w:val="single" w:sz="12" w:space="1" w:color="auto"/>
              </w:pBdr>
              <w:rPr>
                <w:rFonts w:ascii="Times New Roman" w:hAnsi="Times New Roman"/>
                <w:b w:val="0"/>
                <w:lang w:eastAsia="lv-LV"/>
              </w:rPr>
            </w:pPr>
          </w:p>
          <w:p w14:paraId="7F2A3973" w14:textId="77777777" w:rsidR="00F019BE" w:rsidRDefault="00F019BE" w:rsidP="007B34CA">
            <w:pPr>
              <w:pBdr>
                <w:bottom w:val="single" w:sz="12" w:space="1" w:color="auto"/>
              </w:pBdr>
              <w:rPr>
                <w:rFonts w:ascii="Times New Roman" w:hAnsi="Times New Roman"/>
                <w:b w:val="0"/>
                <w:lang w:eastAsia="lv-LV"/>
              </w:rPr>
            </w:pPr>
          </w:p>
          <w:p w14:paraId="11EAFAA6" w14:textId="77777777" w:rsidR="00F019BE" w:rsidRPr="004A3685" w:rsidRDefault="00F019BE" w:rsidP="007B34CA">
            <w:pPr>
              <w:pBdr>
                <w:bottom w:val="single" w:sz="12" w:space="1" w:color="auto"/>
              </w:pBdr>
              <w:rPr>
                <w:rFonts w:ascii="Times New Roman" w:hAnsi="Times New Roman"/>
                <w:b w:val="0"/>
                <w:lang w:eastAsia="lv-LV"/>
              </w:rPr>
            </w:pPr>
          </w:p>
          <w:p w14:paraId="7E9E6E2B" w14:textId="77777777" w:rsidR="00F019BE" w:rsidRPr="00FB3DA7" w:rsidRDefault="00F019BE" w:rsidP="007B34CA">
            <w:pPr>
              <w:rPr>
                <w:rFonts w:ascii="Times New Roman" w:hAnsi="Times New Roman"/>
                <w:b w:val="0"/>
                <w:lang w:eastAsia="lv-LV"/>
              </w:rPr>
            </w:pPr>
            <w:r w:rsidRPr="004A3685">
              <w:rPr>
                <w:rFonts w:ascii="Times New Roman" w:hAnsi="Times New Roman"/>
                <w:i/>
                <w:iCs/>
                <w:lang w:eastAsia="lv-LV"/>
              </w:rPr>
              <w:t xml:space="preserve"> </w:t>
            </w:r>
            <w:r>
              <w:rPr>
                <w:rFonts w:ascii="Times New Roman" w:hAnsi="Times New Roman"/>
                <w:lang w:eastAsia="lv-LV"/>
              </w:rPr>
              <w:t>[VĀRDS, UZVĀRDS, AMATS]</w:t>
            </w:r>
          </w:p>
        </w:tc>
        <w:tc>
          <w:tcPr>
            <w:tcW w:w="4515" w:type="dxa"/>
            <w:shd w:val="clear" w:color="auto" w:fill="auto"/>
          </w:tcPr>
          <w:p w14:paraId="1EF56CD9" w14:textId="77777777" w:rsidR="00F019BE" w:rsidRDefault="00F019BE" w:rsidP="007B34CA">
            <w:pPr>
              <w:pBdr>
                <w:bottom w:val="single" w:sz="12" w:space="1" w:color="auto"/>
              </w:pBdr>
              <w:jc w:val="center"/>
              <w:rPr>
                <w:rFonts w:ascii="Times New Roman" w:hAnsi="Times New Roman"/>
                <w:b w:val="0"/>
                <w:lang w:eastAsia="lv-LV"/>
              </w:rPr>
            </w:pPr>
          </w:p>
          <w:p w14:paraId="485D72CF" w14:textId="77777777" w:rsidR="00F019BE" w:rsidRDefault="00F019BE" w:rsidP="007B34CA">
            <w:pPr>
              <w:pBdr>
                <w:bottom w:val="single" w:sz="12" w:space="1" w:color="auto"/>
              </w:pBdr>
              <w:jc w:val="center"/>
              <w:rPr>
                <w:rFonts w:ascii="Times New Roman" w:hAnsi="Times New Roman"/>
                <w:b w:val="0"/>
                <w:lang w:eastAsia="lv-LV"/>
              </w:rPr>
            </w:pPr>
          </w:p>
          <w:p w14:paraId="440A4EF5" w14:textId="77777777" w:rsidR="00F019BE" w:rsidRPr="004A3685" w:rsidRDefault="00F019BE" w:rsidP="007B34CA">
            <w:pPr>
              <w:pBdr>
                <w:bottom w:val="single" w:sz="12" w:space="1" w:color="auto"/>
              </w:pBdr>
              <w:jc w:val="center"/>
              <w:rPr>
                <w:rFonts w:ascii="Times New Roman" w:hAnsi="Times New Roman"/>
                <w:b w:val="0"/>
                <w:lang w:eastAsia="lv-LV"/>
              </w:rPr>
            </w:pPr>
          </w:p>
          <w:p w14:paraId="5A83EC16" w14:textId="77777777" w:rsidR="00F019BE" w:rsidRPr="004A3685" w:rsidRDefault="00F019BE" w:rsidP="007B34CA">
            <w:pPr>
              <w:rPr>
                <w:rFonts w:ascii="Times New Roman" w:hAnsi="Times New Roman"/>
                <w:b w:val="0"/>
                <w:lang w:eastAsia="lv-LV"/>
              </w:rPr>
            </w:pPr>
            <w:r>
              <w:rPr>
                <w:rFonts w:ascii="Times New Roman" w:hAnsi="Times New Roman"/>
                <w:lang w:eastAsia="lv-LV"/>
              </w:rPr>
              <w:t>[VĀRDS, UZVĀRDS, AMATS]</w:t>
            </w:r>
          </w:p>
        </w:tc>
      </w:tr>
    </w:tbl>
    <w:p w14:paraId="633B38D0" w14:textId="77777777" w:rsidR="00F019BE" w:rsidRPr="004A3685" w:rsidRDefault="00F019BE" w:rsidP="00F019BE">
      <w:pPr>
        <w:pBdr>
          <w:top w:val="nil"/>
          <w:left w:val="nil"/>
          <w:bottom w:val="nil"/>
          <w:right w:val="nil"/>
          <w:between w:val="nil"/>
          <w:bar w:val="nil"/>
        </w:pBdr>
        <w:rPr>
          <w:rFonts w:ascii="Times New Roman" w:eastAsia="Arial Unicode MS" w:hAnsi="Times New Roman"/>
          <w:b w:val="0"/>
          <w:bCs/>
          <w:color w:val="000000"/>
          <w:u w:color="000000"/>
          <w:bdr w:val="nil"/>
          <w:lang w:eastAsia="lv-LV"/>
        </w:rPr>
        <w:sectPr w:rsidR="00F019BE" w:rsidRPr="004A3685" w:rsidSect="00F019BE">
          <w:headerReference w:type="default" r:id="rId11"/>
          <w:footerReference w:type="default" r:id="rId12"/>
          <w:pgSz w:w="11900" w:h="16840"/>
          <w:pgMar w:top="899" w:right="1286" w:bottom="720" w:left="1800" w:header="708" w:footer="708" w:gutter="0"/>
          <w:cols w:space="720"/>
          <w:titlePg/>
          <w:docGrid w:linePitch="299"/>
        </w:sectPr>
      </w:pPr>
    </w:p>
    <w:p w14:paraId="71FF6C03"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lastRenderedPageBreak/>
        <w:t xml:space="preserve">Līguma Nr. </w:t>
      </w:r>
      <w:r>
        <w:rPr>
          <w:rFonts w:ascii="Times New Roman" w:hAnsi="Times New Roman"/>
          <w:lang w:eastAsia="lv-LV"/>
        </w:rPr>
        <w:t>[NUMURS]</w:t>
      </w:r>
      <w:r w:rsidRPr="004A3685">
        <w:rPr>
          <w:rFonts w:ascii="Times New Roman" w:hAnsi="Times New Roman"/>
          <w:lang w:eastAsia="lv-LV"/>
        </w:rPr>
        <w:t xml:space="preserve"> </w:t>
      </w:r>
    </w:p>
    <w:p w14:paraId="6EDF90DE"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t xml:space="preserve">PIELIKUMS Nr.1 </w:t>
      </w:r>
    </w:p>
    <w:p w14:paraId="642B7E18" w14:textId="53B2A5A6" w:rsidR="00F019BE" w:rsidRPr="004A3685" w:rsidRDefault="00F019BE" w:rsidP="00F019BE">
      <w:pPr>
        <w:jc w:val="right"/>
        <w:rPr>
          <w:rFonts w:ascii="Times New Roman" w:hAnsi="Times New Roman"/>
          <w:b w:val="0"/>
          <w:lang w:eastAsia="lv-LV"/>
        </w:rPr>
      </w:pPr>
      <w:r w:rsidRPr="004A3685">
        <w:rPr>
          <w:rFonts w:ascii="Times New Roman" w:hAnsi="Times New Roman"/>
          <w:lang w:eastAsia="lv-LV"/>
        </w:rPr>
        <w:t>kurināmās šķeldas piegādes līgumam</w:t>
      </w:r>
    </w:p>
    <w:p w14:paraId="29D6C236" w14:textId="0789AA19" w:rsidR="00F019BE" w:rsidRPr="004A3685" w:rsidRDefault="00F019BE" w:rsidP="00F019BE">
      <w:pPr>
        <w:spacing w:before="240" w:after="120"/>
        <w:jc w:val="center"/>
        <w:outlineLvl w:val="0"/>
        <w:rPr>
          <w:rFonts w:ascii="Times New Roman" w:hAnsi="Times New Roman"/>
          <w:b w:val="0"/>
          <w:lang w:eastAsia="lv-LV"/>
        </w:rPr>
      </w:pPr>
      <w:r w:rsidRPr="004A3685">
        <w:rPr>
          <w:rFonts w:ascii="Times New Roman" w:hAnsi="Times New Roman"/>
          <w:lang w:eastAsia="lv-LV"/>
        </w:rPr>
        <w:t>PRECES TEHNISKĀ SPECIFIKĀCIJA UN KVALITĀTES KRITĒRIJI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149"/>
        <w:gridCol w:w="1123"/>
        <w:gridCol w:w="4293"/>
      </w:tblGrid>
      <w:tr w:rsidR="00F019BE" w:rsidRPr="004A3685" w14:paraId="67C27903" w14:textId="77777777" w:rsidTr="007B34CA">
        <w:tc>
          <w:tcPr>
            <w:tcW w:w="1548" w:type="dxa"/>
            <w:shd w:val="clear" w:color="auto" w:fill="auto"/>
          </w:tcPr>
          <w:p w14:paraId="2EE55D12"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 xml:space="preserve">Preces veids </w:t>
            </w:r>
          </w:p>
        </w:tc>
        <w:tc>
          <w:tcPr>
            <w:tcW w:w="2160" w:type="dxa"/>
            <w:shd w:val="clear" w:color="auto" w:fill="auto"/>
          </w:tcPr>
          <w:p w14:paraId="30305202"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Izmēri</w:t>
            </w:r>
          </w:p>
          <w:p w14:paraId="48C6E1BB"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(mm)</w:t>
            </w:r>
          </w:p>
        </w:tc>
        <w:tc>
          <w:tcPr>
            <w:tcW w:w="1080" w:type="dxa"/>
            <w:shd w:val="clear" w:color="auto" w:fill="auto"/>
          </w:tcPr>
          <w:p w14:paraId="10CE95F5"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Mitrums</w:t>
            </w:r>
          </w:p>
          <w:p w14:paraId="605B955E"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w:t>
            </w:r>
          </w:p>
        </w:tc>
        <w:tc>
          <w:tcPr>
            <w:tcW w:w="4320" w:type="dxa"/>
            <w:shd w:val="clear" w:color="auto" w:fill="auto"/>
          </w:tcPr>
          <w:p w14:paraId="347E2E49"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Citi kritēriji</w:t>
            </w:r>
          </w:p>
        </w:tc>
      </w:tr>
      <w:tr w:rsidR="00F019BE" w:rsidRPr="004A3685" w14:paraId="3C172619" w14:textId="77777777" w:rsidTr="007B34CA">
        <w:tc>
          <w:tcPr>
            <w:tcW w:w="1548" w:type="dxa"/>
            <w:shd w:val="clear" w:color="auto" w:fill="auto"/>
          </w:tcPr>
          <w:p w14:paraId="2AA967C5" w14:textId="77777777" w:rsidR="00F019BE" w:rsidRPr="00F019BE" w:rsidRDefault="00F019BE" w:rsidP="007B34CA">
            <w:pPr>
              <w:rPr>
                <w:rFonts w:ascii="Times New Roman" w:hAnsi="Times New Roman"/>
                <w:b w:val="0"/>
                <w:bCs/>
                <w:lang w:eastAsia="lv-LV"/>
              </w:rPr>
            </w:pPr>
            <w:r w:rsidRPr="00F019BE">
              <w:rPr>
                <w:rFonts w:ascii="Times New Roman" w:hAnsi="Times New Roman"/>
                <w:b w:val="0"/>
                <w:bCs/>
                <w:lang w:eastAsia="lv-LV"/>
              </w:rPr>
              <w:t>Koksnes šķelda</w:t>
            </w:r>
          </w:p>
        </w:tc>
        <w:tc>
          <w:tcPr>
            <w:tcW w:w="2160" w:type="dxa"/>
            <w:shd w:val="clear" w:color="auto" w:fill="auto"/>
          </w:tcPr>
          <w:p w14:paraId="3FFEB7D3" w14:textId="77777777" w:rsidR="00F019BE" w:rsidRPr="00F019BE" w:rsidRDefault="00F019BE" w:rsidP="007B34CA">
            <w:pPr>
              <w:jc w:val="center"/>
              <w:rPr>
                <w:rFonts w:ascii="Times New Roman" w:hAnsi="Times New Roman"/>
                <w:b w:val="0"/>
                <w:bCs/>
                <w:lang w:eastAsia="lv-LV"/>
              </w:rPr>
            </w:pPr>
            <w:r w:rsidRPr="00F019BE">
              <w:rPr>
                <w:rFonts w:ascii="Times New Roman" w:hAnsi="Times New Roman"/>
                <w:b w:val="0"/>
                <w:bCs/>
                <w:lang w:eastAsia="lv-LV"/>
              </w:rPr>
              <w:t>Garums 30-70mm</w:t>
            </w:r>
          </w:p>
          <w:p w14:paraId="29DEE987" w14:textId="77777777" w:rsidR="00F019BE" w:rsidRPr="00F019BE" w:rsidRDefault="00F019BE" w:rsidP="007B34CA">
            <w:pPr>
              <w:jc w:val="center"/>
              <w:rPr>
                <w:rFonts w:ascii="Times New Roman" w:hAnsi="Times New Roman"/>
                <w:b w:val="0"/>
                <w:bCs/>
                <w:lang w:eastAsia="lv-LV"/>
              </w:rPr>
            </w:pPr>
            <w:r w:rsidRPr="00F019BE">
              <w:rPr>
                <w:rFonts w:ascii="Times New Roman" w:hAnsi="Times New Roman"/>
                <w:b w:val="0"/>
                <w:bCs/>
                <w:lang w:eastAsia="lv-LV"/>
              </w:rPr>
              <w:t>Platums 20-40 mm</w:t>
            </w:r>
          </w:p>
          <w:p w14:paraId="67B1ABA5" w14:textId="77777777" w:rsidR="00F019BE" w:rsidRPr="00F019BE" w:rsidRDefault="00F019BE" w:rsidP="007B34CA">
            <w:pPr>
              <w:jc w:val="center"/>
              <w:rPr>
                <w:rFonts w:ascii="Times New Roman" w:hAnsi="Times New Roman"/>
                <w:b w:val="0"/>
                <w:bCs/>
                <w:lang w:eastAsia="lv-LV"/>
              </w:rPr>
            </w:pPr>
            <w:r w:rsidRPr="00F019BE">
              <w:rPr>
                <w:rFonts w:ascii="Times New Roman" w:hAnsi="Times New Roman"/>
                <w:b w:val="0"/>
                <w:bCs/>
                <w:lang w:eastAsia="lv-LV"/>
              </w:rPr>
              <w:t>Biezums 3-15 mmm</w:t>
            </w:r>
          </w:p>
        </w:tc>
        <w:tc>
          <w:tcPr>
            <w:tcW w:w="1080" w:type="dxa"/>
            <w:shd w:val="clear" w:color="auto" w:fill="auto"/>
          </w:tcPr>
          <w:p w14:paraId="2612BD59" w14:textId="77777777" w:rsidR="00F019BE" w:rsidRPr="00F019BE" w:rsidRDefault="00F019BE" w:rsidP="007B34CA">
            <w:pPr>
              <w:jc w:val="center"/>
              <w:rPr>
                <w:rFonts w:ascii="Times New Roman" w:hAnsi="Times New Roman"/>
                <w:b w:val="0"/>
                <w:bCs/>
                <w:lang w:eastAsia="lv-LV"/>
              </w:rPr>
            </w:pPr>
            <w:r w:rsidRPr="00F019BE">
              <w:rPr>
                <w:rFonts w:ascii="Times New Roman" w:hAnsi="Times New Roman"/>
                <w:b w:val="0"/>
                <w:bCs/>
                <w:lang w:eastAsia="lv-LV"/>
              </w:rPr>
              <w:t>35-58</w:t>
            </w:r>
          </w:p>
        </w:tc>
        <w:tc>
          <w:tcPr>
            <w:tcW w:w="4320" w:type="dxa"/>
            <w:shd w:val="clear" w:color="auto" w:fill="auto"/>
          </w:tcPr>
          <w:p w14:paraId="37F6C218" w14:textId="77777777" w:rsidR="00F019BE" w:rsidRPr="00F019BE" w:rsidRDefault="00F019BE" w:rsidP="007B34CA">
            <w:pPr>
              <w:rPr>
                <w:rFonts w:ascii="Times New Roman" w:hAnsi="Times New Roman"/>
                <w:b w:val="0"/>
                <w:bCs/>
                <w:lang w:eastAsia="lv-LV"/>
              </w:rPr>
            </w:pPr>
            <w:r w:rsidRPr="00F019BE">
              <w:rPr>
                <w:rFonts w:ascii="Times New Roman" w:hAnsi="Times New Roman"/>
                <w:b w:val="0"/>
                <w:bCs/>
                <w:lang w:eastAsia="lv-LV"/>
              </w:rPr>
              <w:t>1) viendabīgi un vienāda raupjuma (izmēra);</w:t>
            </w:r>
          </w:p>
          <w:p w14:paraId="1080E67E" w14:textId="77777777" w:rsidR="00F019BE" w:rsidRPr="00F019BE" w:rsidRDefault="00F019BE" w:rsidP="007B34CA">
            <w:pPr>
              <w:rPr>
                <w:rFonts w:ascii="Times New Roman" w:hAnsi="Times New Roman"/>
                <w:b w:val="0"/>
                <w:bCs/>
                <w:lang w:eastAsia="lv-LV"/>
              </w:rPr>
            </w:pPr>
            <w:r w:rsidRPr="00F019BE">
              <w:rPr>
                <w:rFonts w:ascii="Times New Roman" w:hAnsi="Times New Roman"/>
                <w:b w:val="0"/>
                <w:bCs/>
                <w:lang w:eastAsia="lv-LV"/>
              </w:rPr>
              <w:t>2) tīri un bez piejaukumiem: akmens, dzelzs gabalu, dēļu, zemes, sniega gabalu, plastmasas gabalu piejaukuma;</w:t>
            </w:r>
          </w:p>
        </w:tc>
      </w:tr>
    </w:tbl>
    <w:p w14:paraId="5F1D5B02" w14:textId="77777777"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 xml:space="preserve">Pieļaujamās atkāpes no frakcijas izmēriem: garums no 70-150 mm, ne vairāk kā 10 % no paņemtās šķeldas parauga masas. </w:t>
      </w:r>
    </w:p>
    <w:p w14:paraId="043931F9" w14:textId="77777777"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Miza ne vairāk kā 10 % no paņemtās šķeldas parauga masas.</w:t>
      </w:r>
    </w:p>
    <w:p w14:paraId="213ED38F" w14:textId="77777777"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 xml:space="preserve">Skaidas ne vairāk kā 20 % no paņemtās šķeldas parauga masas. </w:t>
      </w:r>
    </w:p>
    <w:p w14:paraId="0246CDF9" w14:textId="77777777"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Šķelda nedrīkst būt ar puvuma pazīmēm.</w:t>
      </w:r>
    </w:p>
    <w:p w14:paraId="715885B2" w14:textId="77777777"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Maksimāli pieļaujamais pelnu saturs sausnē nedrīkst pārsniegt 3,5 % (Trīs ar pusi procenti).</w:t>
      </w:r>
    </w:p>
    <w:p w14:paraId="700A93BC" w14:textId="2D163765" w:rsidR="00F019BE" w:rsidRPr="00F019BE" w:rsidRDefault="00F019BE" w:rsidP="00F019BE">
      <w:pPr>
        <w:numPr>
          <w:ilvl w:val="0"/>
          <w:numId w:val="15"/>
        </w:numPr>
        <w:rPr>
          <w:rFonts w:ascii="Times New Roman" w:hAnsi="Times New Roman"/>
          <w:b w:val="0"/>
          <w:bCs/>
        </w:rPr>
      </w:pPr>
      <w:r w:rsidRPr="00F019BE">
        <w:rPr>
          <w:rFonts w:ascii="Times New Roman" w:hAnsi="Times New Roman"/>
          <w:b w:val="0"/>
          <w:bCs/>
        </w:rPr>
        <w:t>Šķeldā nedrīkst būt piejaukti zaļi zari, zaļa miza, kā arī zaļās lapas un zaļas skujas.</w:t>
      </w:r>
    </w:p>
    <w:p w14:paraId="60D2845D" w14:textId="77777777" w:rsidR="00F019BE" w:rsidRPr="004A3685" w:rsidRDefault="00F019BE" w:rsidP="00F019BE">
      <w:pPr>
        <w:spacing w:before="120" w:after="120"/>
        <w:rPr>
          <w:rFonts w:ascii="Times New Roman" w:hAnsi="Times New Roman"/>
          <w:b w:val="0"/>
        </w:rPr>
      </w:pPr>
      <w:r w:rsidRPr="004A3685">
        <w:rPr>
          <w:rFonts w:ascii="Times New Roman" w:hAnsi="Times New Roman"/>
        </w:rPr>
        <w:t>Mitruma satura korekcija</w:t>
      </w:r>
    </w:p>
    <w:p w14:paraId="072CC160" w14:textId="77777777" w:rsidR="00F019BE" w:rsidRPr="004A3685" w:rsidRDefault="00F019BE" w:rsidP="00F019BE">
      <w:pPr>
        <w:pStyle w:val="Sarakstarindkopa"/>
        <w:numPr>
          <w:ilvl w:val="0"/>
          <w:numId w:val="14"/>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 xml:space="preserve">Katras piegādātās šķeldas kravas svars (tonnas) tiek reizināts ar 2,5 un tad tiek salīdzināts ar transporta pavadzīmē norādīto kubatūru. Ja kubatūra ir mazāka par reizinājumu, tad tiek pieņemts, ka kravā ir pārsniegts mitrums.  Piegādāto šķeldas kravas kubu apjoms tiek reizināts ar 0,5. </w:t>
      </w:r>
    </w:p>
    <w:p w14:paraId="5B032E54" w14:textId="77777777" w:rsidR="00F019BE" w:rsidRPr="004A3685" w:rsidRDefault="00F019BE" w:rsidP="00F019BE">
      <w:pPr>
        <w:pStyle w:val="Sarakstarindkopa"/>
        <w:numPr>
          <w:ilvl w:val="0"/>
          <w:numId w:val="14"/>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 xml:space="preserve">Ja izpildījies mitruma pārsnieguma pirmais punkts, tad katras piegādātās šķeldas kravas svars (tonnas) tiek reizināts ar 2,3 un tad tiek salīdzināts ar transporta pavadzīmē norādīto kubatūru. Ja kubatūra ir mazāka par reizinājumu, tad tiek pieņemts, ka kravā ir pārsniegts mitrums.  Piegādāto kravas kubu apjoms tiek reizināts ar 0. </w:t>
      </w:r>
    </w:p>
    <w:p w14:paraId="24153E09" w14:textId="77777777" w:rsidR="00F019BE" w:rsidRPr="004A3685" w:rsidRDefault="00F019BE" w:rsidP="00F019BE">
      <w:pPr>
        <w:pStyle w:val="Sarakstarindkopa"/>
        <w:numPr>
          <w:ilvl w:val="0"/>
          <w:numId w:val="14"/>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 xml:space="preserve">Katras piegādātās šķeldas kravas svars (tonnas) tiek reizināts ar 3,8 un tad tiek salīdzināts ar transporta pavadzīmē norādīto kubatūru. Ja kubatūra ir lielāka par reizinājumu, tad tiek pieņemts, ka kravā ir neatbilstoši sausa.  Piegādāto kravas kubu apjoms tiek noteikts kā piegādāto šķeldas  tonnu reizinājums ar 3,8. </w:t>
      </w:r>
    </w:p>
    <w:p w14:paraId="5DF999DD" w14:textId="77777777" w:rsidR="00F019BE" w:rsidRPr="004A3685" w:rsidRDefault="00F019BE" w:rsidP="00F019BE">
      <w:pPr>
        <w:spacing w:before="120" w:after="120"/>
        <w:jc w:val="both"/>
        <w:rPr>
          <w:rFonts w:ascii="Times New Roman" w:hAnsi="Times New Roman"/>
          <w:b w:val="0"/>
          <w:lang w:eastAsia="lv-LV"/>
        </w:rPr>
      </w:pPr>
      <w:r w:rsidRPr="004A3685">
        <w:rPr>
          <w:rFonts w:ascii="Times New Roman" w:hAnsi="Times New Roman"/>
          <w:lang w:eastAsia="lv-LV"/>
        </w:rPr>
        <w:t>Pelnu satura korekcija</w:t>
      </w:r>
    </w:p>
    <w:p w14:paraId="4B908EC6" w14:textId="77777777" w:rsidR="00F019BE" w:rsidRPr="004A3685" w:rsidRDefault="00F019BE" w:rsidP="00F019BE">
      <w:pPr>
        <w:pStyle w:val="Sarakstarindkopa"/>
        <w:numPr>
          <w:ilvl w:val="0"/>
          <w:numId w:val="16"/>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 xml:space="preserve">Ja kādā no šī Līguma 3.8. punktā minētajiem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03C21375" w14:textId="77777777" w:rsidR="00F019BE" w:rsidRPr="004A3685" w:rsidRDefault="00F019BE" w:rsidP="00F019BE">
      <w:pPr>
        <w:pStyle w:val="Sarakstarindkopa"/>
        <w:numPr>
          <w:ilvl w:val="0"/>
          <w:numId w:val="16"/>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 xml:space="preserve">Ja pelnu saturs ir robežās no 3,5 līdz 6 %, tad par katru 0.1% pelnu satura pārsniegumu virs 3,5 % PIEGĀDĀTĀJS veic pelnu satura korekciju 0.06 EUR apmērā par katru piegādāto MWh. Pelnu satura korekcija tiek aprēķināta pirms mitruma korekcijas veikšanas. </w:t>
      </w:r>
    </w:p>
    <w:p w14:paraId="47711498" w14:textId="77777777" w:rsidR="00F019BE" w:rsidRDefault="00F019BE" w:rsidP="00F019BE">
      <w:pPr>
        <w:pStyle w:val="Sarakstarindkopa"/>
        <w:numPr>
          <w:ilvl w:val="0"/>
          <w:numId w:val="16"/>
        </w:numPr>
        <w:spacing w:after="200" w:line="276" w:lineRule="auto"/>
        <w:jc w:val="both"/>
        <w:rPr>
          <w:rFonts w:ascii="Times New Roman" w:hAnsi="Times New Roman" w:cs="Times New Roman"/>
          <w:sz w:val="24"/>
          <w:szCs w:val="24"/>
        </w:rPr>
      </w:pPr>
      <w:r w:rsidRPr="004A3685">
        <w:rPr>
          <w:rFonts w:ascii="Times New Roman" w:hAnsi="Times New Roman" w:cs="Times New Roman"/>
          <w:sz w:val="24"/>
          <w:szCs w:val="24"/>
        </w:rPr>
        <w:t>Ja pelnu saturs pārsniedz 6 %, tad par katru 0.1% pelnu satura pārsniegumu virs 3,5 % PIEGĀDĀTĀJS veic pelnu satura korekciju 0.12 EUR apmērā par katru piegādāto MWh. Pelnu satura korekcija tiek aprēķināta pirms mitruma korekcijas veikšanas.</w:t>
      </w:r>
    </w:p>
    <w:p w14:paraId="582FE1AF" w14:textId="77777777" w:rsidR="00F019BE" w:rsidRPr="00D835DB" w:rsidRDefault="00F019BE" w:rsidP="00F019BE">
      <w:pPr>
        <w:spacing w:before="600" w:after="120"/>
        <w:jc w:val="both"/>
        <w:rPr>
          <w:rFonts w:ascii="Times New Roman" w:hAnsi="Times New Roman"/>
        </w:rPr>
      </w:pPr>
      <w:r w:rsidRPr="00D835DB">
        <w:rPr>
          <w:rFonts w:ascii="Times New Roman" w:hAnsi="Times New Roman"/>
        </w:rPr>
        <w:lastRenderedPageBreak/>
        <w:t>Preces paraugu noņemšanas analīžu veikšanas kārtība</w:t>
      </w:r>
    </w:p>
    <w:p w14:paraId="3FF1E7F1"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Katrai Kurināmā kravai tiek paņemts paraugs katrai kravai 9 dažādās vietās saskaņā ar PASŪTĪTĀJA izstrādātu un apstiprinātu procedūru (Pielikums Nr. 3). Paraugi no kravas pēc tam tiek sajaukti kopā un iegūts viens kopīgs paraugs kravai.</w:t>
      </w:r>
    </w:p>
    <w:p w14:paraId="3E5BDB92"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 xml:space="preserve">No katras Kurināmā kravas iegūtais paraugs tiek sadalīts ar dalītāju (Riffle Box) saskaņā ar PASŪTĪTĀJA izstrādātu un apstiprinātu procedūru (Pielikums Nr. 3), lai iegūtu 3 (trīs) reprezentatīvus paraugus, no kuriem viens paraugs tiek izmantots mitruma satura noteikšanai, otrs paraugs tiek izmantots pelnu satura sausnei noteikšanai, bet trešais paraugs tiek atdots PIEGĀDĀTĀJAM, gadījumam, ja Pusēm rodas domstarpības par mitruma vai pelnu satura sausnei mērījumiem. </w:t>
      </w:r>
    </w:p>
    <w:p w14:paraId="650353C4"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 xml:space="preserve">Kurināmā mitruma (Wd) analīzes tiek veiktas katrai kravai PASŪTĪTĀJA laboratorijā saskaņā ar PASŪTĪTĀJA izstrādātu un apstiprinātu procedūru (Pielikums Nr. 3). Pēc PIEGĀDĀTĀJA pieprasījuma mitruma analīžu rezultāti tiek darīti zināmi PIEGĀDĀTĀJAM, tiklīdz tie ir objektīvi pieejami PASŪTĪTĀJAM. </w:t>
      </w:r>
    </w:p>
    <w:p w14:paraId="4BB17D57"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 xml:space="preserve">Pelnu satura sausnei (Ad) analīzes tiek veiktas neatkarīgā, akreditētā, PASŪTĪTĀJA izvēlētā laboratorijā. PASŪTĪTĀJAM ir tiesības jebkurā laikā izvēlēties jebkuru citu neatkarīgu un akreditētu laboratoriju, lai veiktu pelnu satura sausnei analīzes. </w:t>
      </w:r>
    </w:p>
    <w:p w14:paraId="73224519"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Pelnu satura sausnei (Ad) analīzes tiek veiktas vienu reizi mēnesī katram no sekojošajiem Kurināmā piegādes periodiem atsevišķi.</w:t>
      </w:r>
    </w:p>
    <w:p w14:paraId="04C1CFC4"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 xml:space="preserve">Pelnu satura sausnei (Ad) analīzes tiek veiktas, izmantojot katras produktu kategorijas kombinēto paraugu, kurš sastāv no PIEGĀDĀTĀJA piegādātajām Kurināmā kravām </w:t>
      </w:r>
      <w:r>
        <w:rPr>
          <w:rFonts w:ascii="Times New Roman" w:eastAsia="Times New Roman" w:hAnsi="Times New Roman" w:cs="Times New Roman"/>
          <w:sz w:val="24"/>
          <w:szCs w:val="24"/>
          <w:lang w:eastAsia="lv-LV"/>
        </w:rPr>
        <w:t xml:space="preserve">Piegādes </w:t>
      </w:r>
      <w:r w:rsidRPr="00D835DB">
        <w:rPr>
          <w:rFonts w:ascii="Times New Roman" w:eastAsia="Times New Roman" w:hAnsi="Times New Roman" w:cs="Times New Roman"/>
          <w:sz w:val="24"/>
          <w:szCs w:val="24"/>
          <w:lang w:eastAsia="lv-LV"/>
        </w:rPr>
        <w:t>period</w:t>
      </w:r>
      <w:r>
        <w:rPr>
          <w:rFonts w:ascii="Times New Roman" w:eastAsia="Times New Roman" w:hAnsi="Times New Roman" w:cs="Times New Roman"/>
          <w:sz w:val="24"/>
          <w:szCs w:val="24"/>
          <w:lang w:eastAsia="lv-LV"/>
        </w:rPr>
        <w:t>ā</w:t>
      </w:r>
      <w:r w:rsidRPr="00D835DB">
        <w:rPr>
          <w:rFonts w:ascii="Times New Roman" w:eastAsia="Times New Roman" w:hAnsi="Times New Roman" w:cs="Times New Roman"/>
          <w:sz w:val="24"/>
          <w:szCs w:val="24"/>
          <w:lang w:eastAsia="lv-LV"/>
        </w:rPr>
        <w:t xml:space="preserve"> un tiek iegūts izmantojot dalītāju (Riffle Box). </w:t>
      </w:r>
    </w:p>
    <w:p w14:paraId="1A4C3319"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Pelnu satura sausnei (Ad) analīzes tiek veiktas 7 (Septiņu) darba dienu laikā pēc Piegādes perioda beigām.</w:t>
      </w:r>
    </w:p>
    <w:p w14:paraId="785115F4" w14:textId="77777777" w:rsidR="00F019BE" w:rsidRPr="00D835DB"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Pelnu saturs sausnei (Ad) tiek noteikts saskaņā ar LVS EN 14775:2010 standartu „Cietās biodegvielas. Pelnu satura noteikšana” tiek noteikta saskaņā ar LVS EN 14918:2010 standartu „Cietās biodegvielas. Siltumspējas noteikšana”.</w:t>
      </w:r>
    </w:p>
    <w:p w14:paraId="5496D5C9" w14:textId="1BFB67BA" w:rsidR="00F019BE" w:rsidRPr="00F019BE" w:rsidRDefault="00F019BE" w:rsidP="00F019BE">
      <w:pPr>
        <w:pStyle w:val="Sarakstarindkopa"/>
        <w:numPr>
          <w:ilvl w:val="0"/>
          <w:numId w:val="17"/>
        </w:numPr>
        <w:spacing w:after="0" w:line="240" w:lineRule="auto"/>
        <w:jc w:val="both"/>
        <w:rPr>
          <w:rFonts w:ascii="Times New Roman" w:eastAsia="Times New Roman" w:hAnsi="Times New Roman" w:cs="Times New Roman"/>
          <w:sz w:val="24"/>
          <w:szCs w:val="24"/>
          <w:lang w:eastAsia="lv-LV"/>
        </w:rPr>
      </w:pPr>
      <w:r w:rsidRPr="00D835DB">
        <w:rPr>
          <w:rFonts w:ascii="Times New Roman" w:eastAsia="Times New Roman" w:hAnsi="Times New Roman" w:cs="Times New Roman"/>
          <w:sz w:val="24"/>
          <w:szCs w:val="24"/>
          <w:lang w:eastAsia="lv-LV"/>
        </w:rPr>
        <w:t>Ja PIEGĀDĀTĀJS nepiekrīt pelnu satura sausnei (Ad) mērījumiem, kas pamatoti ar PASŪTĪTĀJA izvēlētas neatkarīgas, akreditētas laboratorijas mērījumiem, PIEGĀDĀTĀJAM ir pienākums pierādīt šīs laboratorijas mērījumu neprecizitāti</w:t>
      </w:r>
    </w:p>
    <w:p w14:paraId="3994701D" w14:textId="77777777" w:rsidR="00F019BE" w:rsidRPr="00D835DB" w:rsidRDefault="00F019BE" w:rsidP="00F019BE">
      <w:pPr>
        <w:spacing w:after="120"/>
        <w:jc w:val="both"/>
        <w:rPr>
          <w:rFonts w:ascii="Times New Roman" w:hAnsi="Times New Roman"/>
          <w:lang w:eastAsia="lv-LV"/>
        </w:rPr>
      </w:pPr>
      <w:r w:rsidRPr="00D835DB">
        <w:rPr>
          <w:rFonts w:ascii="Times New Roman" w:hAnsi="Times New Roman"/>
          <w:lang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410"/>
      </w:tblGrid>
      <w:tr w:rsidR="00F019BE" w:rsidRPr="004A3685" w14:paraId="6F01DB3F" w14:textId="77777777" w:rsidTr="007B34CA">
        <w:trPr>
          <w:jc w:val="center"/>
        </w:trPr>
        <w:tc>
          <w:tcPr>
            <w:tcW w:w="4518" w:type="dxa"/>
            <w:tcBorders>
              <w:top w:val="nil"/>
              <w:left w:val="nil"/>
              <w:bottom w:val="nil"/>
              <w:right w:val="nil"/>
            </w:tcBorders>
            <w:shd w:val="clear" w:color="auto" w:fill="auto"/>
          </w:tcPr>
          <w:p w14:paraId="0E9DD830" w14:textId="77777777" w:rsidR="00F019BE" w:rsidRPr="00D835DB" w:rsidRDefault="00F019BE" w:rsidP="007B34CA">
            <w:pPr>
              <w:jc w:val="center"/>
              <w:rPr>
                <w:rFonts w:ascii="Times New Roman" w:hAnsi="Times New Roman"/>
                <w:b w:val="0"/>
                <w:lang w:eastAsia="lv-LV"/>
              </w:rPr>
            </w:pPr>
            <w:r w:rsidRPr="00D835DB">
              <w:rPr>
                <w:rFonts w:ascii="Times New Roman" w:hAnsi="Times New Roman"/>
                <w:lang w:eastAsia="lv-LV"/>
              </w:rPr>
              <w:t>PIEGĀDĀTĀJS:</w:t>
            </w:r>
          </w:p>
          <w:p w14:paraId="587B6022" w14:textId="77777777" w:rsidR="00F019BE" w:rsidRPr="00D835DB" w:rsidRDefault="00F019BE" w:rsidP="007B34CA">
            <w:pPr>
              <w:jc w:val="center"/>
              <w:rPr>
                <w:rFonts w:ascii="Times New Roman" w:hAnsi="Times New Roman"/>
                <w:b w:val="0"/>
                <w:lang w:eastAsia="lv-LV"/>
              </w:rPr>
            </w:pPr>
          </w:p>
          <w:p w14:paraId="1023E91F" w14:textId="77777777" w:rsidR="00F019BE" w:rsidRPr="00D835DB" w:rsidRDefault="00F019BE" w:rsidP="007B34CA">
            <w:pPr>
              <w:jc w:val="center"/>
              <w:rPr>
                <w:rFonts w:ascii="Times New Roman" w:hAnsi="Times New Roman"/>
                <w:b w:val="0"/>
                <w:lang w:eastAsia="lv-LV"/>
              </w:rPr>
            </w:pPr>
          </w:p>
          <w:p w14:paraId="4CB30BE6" w14:textId="77777777" w:rsidR="00F019BE" w:rsidRPr="00D835DB" w:rsidRDefault="00F019BE" w:rsidP="007B34CA">
            <w:pPr>
              <w:jc w:val="center"/>
              <w:rPr>
                <w:rFonts w:ascii="Times New Roman" w:hAnsi="Times New Roman"/>
                <w:b w:val="0"/>
                <w:lang w:eastAsia="lv-LV"/>
              </w:rPr>
            </w:pPr>
            <w:r w:rsidRPr="00D835DB">
              <w:rPr>
                <w:rFonts w:ascii="Times New Roman" w:hAnsi="Times New Roman"/>
                <w:lang w:eastAsia="lv-LV"/>
              </w:rPr>
              <w:t>____________________</w:t>
            </w:r>
          </w:p>
          <w:p w14:paraId="0BDC54E5" w14:textId="77777777" w:rsidR="00F019BE" w:rsidRPr="00D835DB" w:rsidRDefault="00F019BE" w:rsidP="007B34CA">
            <w:pPr>
              <w:ind w:left="900"/>
              <w:rPr>
                <w:rFonts w:ascii="Times New Roman" w:hAnsi="Times New Roman"/>
                <w:b w:val="0"/>
                <w:lang w:eastAsia="lv-LV"/>
              </w:rPr>
            </w:pPr>
            <w:r w:rsidRPr="00D835DB">
              <w:rPr>
                <w:rFonts w:ascii="Times New Roman" w:hAnsi="Times New Roman"/>
                <w:lang w:eastAsia="lv-LV"/>
              </w:rPr>
              <w:t xml:space="preserve">[VĀRDS, UZVĀRDS, AMATS]           </w:t>
            </w:r>
            <w:r w:rsidRPr="00D835DB">
              <w:rPr>
                <w:rFonts w:ascii="Times New Roman" w:hAnsi="Times New Roman"/>
                <w:i/>
                <w:iCs/>
                <w:lang w:eastAsia="lv-LV"/>
              </w:rPr>
              <w:t xml:space="preserve"> </w:t>
            </w:r>
          </w:p>
        </w:tc>
        <w:tc>
          <w:tcPr>
            <w:tcW w:w="4518" w:type="dxa"/>
            <w:tcBorders>
              <w:top w:val="nil"/>
              <w:left w:val="nil"/>
              <w:bottom w:val="nil"/>
              <w:right w:val="nil"/>
            </w:tcBorders>
            <w:shd w:val="clear" w:color="auto" w:fill="auto"/>
          </w:tcPr>
          <w:p w14:paraId="1EB17C9B" w14:textId="77777777" w:rsidR="00F019BE" w:rsidRPr="00D835DB" w:rsidRDefault="00F019BE" w:rsidP="007B34CA">
            <w:pPr>
              <w:jc w:val="center"/>
              <w:rPr>
                <w:rFonts w:ascii="Times New Roman" w:hAnsi="Times New Roman"/>
                <w:b w:val="0"/>
                <w:lang w:eastAsia="lv-LV"/>
              </w:rPr>
            </w:pPr>
            <w:r w:rsidRPr="00D835DB">
              <w:rPr>
                <w:rFonts w:ascii="Times New Roman" w:hAnsi="Times New Roman"/>
                <w:lang w:eastAsia="lv-LV"/>
              </w:rPr>
              <w:t>PASŪTĪTĀJS:</w:t>
            </w:r>
          </w:p>
          <w:p w14:paraId="1A060E9E" w14:textId="77777777" w:rsidR="00F019BE" w:rsidRPr="00D835DB" w:rsidRDefault="00F019BE" w:rsidP="007B34CA">
            <w:pPr>
              <w:rPr>
                <w:rFonts w:ascii="Times New Roman" w:hAnsi="Times New Roman"/>
                <w:b w:val="0"/>
                <w:lang w:eastAsia="lv-LV"/>
              </w:rPr>
            </w:pPr>
          </w:p>
          <w:p w14:paraId="756B81BC" w14:textId="77777777" w:rsidR="00F019BE" w:rsidRPr="00D835DB" w:rsidRDefault="00F019BE" w:rsidP="007B34CA">
            <w:pPr>
              <w:rPr>
                <w:rFonts w:ascii="Times New Roman" w:hAnsi="Times New Roman"/>
                <w:b w:val="0"/>
                <w:lang w:eastAsia="lv-LV"/>
              </w:rPr>
            </w:pPr>
          </w:p>
          <w:p w14:paraId="385D0E4C" w14:textId="77777777" w:rsidR="00F019BE" w:rsidRPr="00D835DB" w:rsidRDefault="00F019BE" w:rsidP="007B34CA">
            <w:pPr>
              <w:jc w:val="center"/>
              <w:rPr>
                <w:rFonts w:ascii="Times New Roman" w:hAnsi="Times New Roman"/>
                <w:b w:val="0"/>
                <w:lang w:eastAsia="lv-LV"/>
              </w:rPr>
            </w:pPr>
            <w:r w:rsidRPr="00D835DB">
              <w:rPr>
                <w:rFonts w:ascii="Times New Roman" w:hAnsi="Times New Roman"/>
                <w:lang w:eastAsia="lv-LV"/>
              </w:rPr>
              <w:t>____________________</w:t>
            </w:r>
          </w:p>
          <w:p w14:paraId="64FA3CF8" w14:textId="77777777" w:rsidR="00F019BE" w:rsidRPr="004A3685" w:rsidRDefault="00F019BE" w:rsidP="007B34CA">
            <w:pPr>
              <w:jc w:val="center"/>
              <w:rPr>
                <w:rFonts w:ascii="Times New Roman" w:hAnsi="Times New Roman"/>
                <w:b w:val="0"/>
                <w:lang w:eastAsia="lv-LV"/>
              </w:rPr>
            </w:pPr>
            <w:r w:rsidRPr="00D835DB">
              <w:rPr>
                <w:rFonts w:ascii="Times New Roman" w:hAnsi="Times New Roman"/>
                <w:lang w:eastAsia="lv-LV"/>
              </w:rPr>
              <w:t>[VĀRDS, UZVĀRDS, AMATS]</w:t>
            </w:r>
          </w:p>
        </w:tc>
      </w:tr>
    </w:tbl>
    <w:p w14:paraId="3544E1F8" w14:textId="77777777" w:rsidR="00F019BE" w:rsidRPr="004A3685" w:rsidRDefault="00F019BE" w:rsidP="00F019BE">
      <w:pPr>
        <w:pStyle w:val="Parakstszemobjekta"/>
      </w:pPr>
      <w:r w:rsidRPr="004A3685">
        <w:br w:type="page"/>
      </w:r>
      <w:r w:rsidRPr="004A3685">
        <w:lastRenderedPageBreak/>
        <w:t xml:space="preserve">Līguma Nr. </w:t>
      </w:r>
      <w:r>
        <w:t>[NUMURS</w:t>
      </w:r>
      <w:r w:rsidRPr="004A3685">
        <w:t xml:space="preserve"> </w:t>
      </w:r>
    </w:p>
    <w:p w14:paraId="2E9DB818"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t xml:space="preserve">PIELIKUMS Nr. 2 </w:t>
      </w:r>
    </w:p>
    <w:p w14:paraId="3FACA933" w14:textId="6B57697B" w:rsidR="00F019BE" w:rsidRPr="004A3685" w:rsidRDefault="00F019BE" w:rsidP="003C1A70">
      <w:pPr>
        <w:jc w:val="right"/>
        <w:rPr>
          <w:rFonts w:ascii="Times New Roman" w:hAnsi="Times New Roman"/>
          <w:b w:val="0"/>
          <w:lang w:eastAsia="lv-LV"/>
        </w:rPr>
      </w:pPr>
      <w:r w:rsidRPr="004A3685">
        <w:rPr>
          <w:rFonts w:ascii="Times New Roman" w:hAnsi="Times New Roman"/>
          <w:lang w:eastAsia="lv-LV"/>
        </w:rPr>
        <w:t>kurināmās šķeldas piegādes līgumam</w:t>
      </w:r>
    </w:p>
    <w:p w14:paraId="5DE3CD90" w14:textId="77777777" w:rsidR="00F019BE" w:rsidRPr="004A3685" w:rsidRDefault="00F019BE" w:rsidP="003C1A70">
      <w:pPr>
        <w:spacing w:before="240"/>
        <w:jc w:val="center"/>
        <w:outlineLvl w:val="0"/>
        <w:rPr>
          <w:rFonts w:ascii="Times New Roman" w:hAnsi="Times New Roman"/>
          <w:b w:val="0"/>
          <w:lang w:eastAsia="lv-LV"/>
        </w:rPr>
      </w:pPr>
      <w:r w:rsidRPr="004A3685">
        <w:rPr>
          <w:rFonts w:ascii="Times New Roman" w:hAnsi="Times New Roman"/>
          <w:lang w:eastAsia="lv-LV"/>
        </w:rPr>
        <w:t>PRECES PIEGĀDES GRAFIKS UN DAUDZUMS</w:t>
      </w:r>
    </w:p>
    <w:p w14:paraId="43FCF16E" w14:textId="137685CD" w:rsidR="00F019BE" w:rsidRPr="003C1A70" w:rsidRDefault="00F019BE" w:rsidP="003C1A70">
      <w:pPr>
        <w:spacing w:after="360"/>
        <w:jc w:val="center"/>
        <w:rPr>
          <w:rFonts w:ascii="Times New Roman" w:hAnsi="Times New Roman"/>
          <w:lang w:eastAsia="lv-LV"/>
        </w:rPr>
      </w:pPr>
      <w:r w:rsidRPr="004A3685">
        <w:rPr>
          <w:rFonts w:ascii="Times New Roman" w:hAnsi="Times New Roman"/>
          <w:lang w:eastAsia="lv-LV"/>
        </w:rPr>
        <w:t>pa mēnešiem 202</w:t>
      </w:r>
      <w:r>
        <w:rPr>
          <w:rFonts w:ascii="Times New Roman" w:hAnsi="Times New Roman"/>
          <w:lang w:eastAsia="lv-LV"/>
        </w:rPr>
        <w:t>_</w:t>
      </w:r>
      <w:r w:rsidRPr="004A3685">
        <w:rPr>
          <w:rFonts w:ascii="Times New Roman" w:hAnsi="Times New Roman"/>
          <w:lang w:eastAsia="lv-LV"/>
        </w:rPr>
        <w:t xml:space="preserve">. gada </w:t>
      </w:r>
      <w:r w:rsidRPr="00D07372">
        <w:rPr>
          <w:rFonts w:ascii="Times New Roman" w:hAnsi="Times New Roman"/>
          <w:lang w:eastAsia="lv-LV"/>
        </w:rPr>
        <w:t>ziemas sezonai</w:t>
      </w:r>
    </w:p>
    <w:p w14:paraId="59C6F023" w14:textId="77777777" w:rsidR="00F019BE" w:rsidRPr="003C1A70" w:rsidRDefault="00F019BE" w:rsidP="00F019BE">
      <w:pPr>
        <w:rPr>
          <w:rFonts w:ascii="Times New Roman" w:hAnsi="Times New Roman"/>
          <w:b w:val="0"/>
          <w:bCs/>
          <w:lang w:eastAsia="lv-LV"/>
        </w:rPr>
      </w:pPr>
      <w:r w:rsidRPr="003C1A70">
        <w:rPr>
          <w:rFonts w:ascii="Times New Roman" w:hAnsi="Times New Roman"/>
          <w:b w:val="0"/>
          <w:bCs/>
          <w:lang w:eastAsia="lv-LV"/>
        </w:rPr>
        <w:t>Piegādes apjoms par mēnesi tiek aprēķināts m3:</w:t>
      </w:r>
    </w:p>
    <w:tbl>
      <w:tblPr>
        <w:tblW w:w="8815" w:type="dxa"/>
        <w:tblInd w:w="113" w:type="dxa"/>
        <w:tblLook w:val="04A0" w:firstRow="1" w:lastRow="0" w:firstColumn="1" w:lastColumn="0" w:noHBand="0" w:noVBand="1"/>
      </w:tblPr>
      <w:tblGrid>
        <w:gridCol w:w="985"/>
        <w:gridCol w:w="1260"/>
        <w:gridCol w:w="1336"/>
        <w:gridCol w:w="1309"/>
        <w:gridCol w:w="1170"/>
        <w:gridCol w:w="1260"/>
        <w:gridCol w:w="843"/>
        <w:gridCol w:w="923"/>
      </w:tblGrid>
      <w:tr w:rsidR="00F019BE" w:rsidRPr="00F27E38" w14:paraId="0747F766" w14:textId="77777777" w:rsidTr="007B34CA">
        <w:trPr>
          <w:trHeight w:val="320"/>
        </w:trPr>
        <w:tc>
          <w:tcPr>
            <w:tcW w:w="98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F74D20" w14:textId="77777777" w:rsidR="00F019BE" w:rsidRPr="00F27E38" w:rsidRDefault="00F019BE" w:rsidP="007B34CA">
            <w:pPr>
              <w:jc w:val="center"/>
              <w:rPr>
                <w:rFonts w:ascii="Times New Roman" w:hAnsi="Times New Roman"/>
                <w:b w:val="0"/>
                <w:bCs/>
                <w:color w:val="FFFFFF"/>
                <w:lang w:eastAsia="en-GB"/>
              </w:rPr>
            </w:pPr>
            <w:r w:rsidRPr="00F27E38">
              <w:rPr>
                <w:rFonts w:ascii="Times New Roman" w:hAnsi="Times New Roman"/>
                <w:bCs/>
                <w:color w:val="FFFFFF"/>
                <w:lang w:eastAsia="en-GB"/>
              </w:rPr>
              <w:t>Šķelda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D56995F"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Oktobris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E4695B2"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 xml:space="preserve">Novembris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4E9B2BF"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 xml:space="preserve">Decembris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47AFE24"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Janvāris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D7459C2"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Februāris</w:t>
            </w:r>
          </w:p>
        </w:tc>
        <w:tc>
          <w:tcPr>
            <w:tcW w:w="730" w:type="dxa"/>
            <w:tcBorders>
              <w:top w:val="single" w:sz="4" w:space="0" w:color="auto"/>
              <w:left w:val="nil"/>
              <w:bottom w:val="single" w:sz="4" w:space="0" w:color="auto"/>
              <w:right w:val="single" w:sz="4" w:space="0" w:color="auto"/>
            </w:tcBorders>
            <w:vAlign w:val="center"/>
          </w:tcPr>
          <w:p w14:paraId="03A4478A"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 xml:space="preserve">Marts </w:t>
            </w:r>
          </w:p>
        </w:tc>
        <w:tc>
          <w:tcPr>
            <w:tcW w:w="890" w:type="dxa"/>
            <w:tcBorders>
              <w:top w:val="single" w:sz="4" w:space="0" w:color="auto"/>
              <w:left w:val="nil"/>
              <w:bottom w:val="single" w:sz="4" w:space="0" w:color="auto"/>
              <w:right w:val="single" w:sz="4" w:space="0" w:color="auto"/>
            </w:tcBorders>
            <w:vAlign w:val="center"/>
          </w:tcPr>
          <w:p w14:paraId="5059275D" w14:textId="77777777" w:rsidR="00F019BE" w:rsidRPr="00F27E38" w:rsidRDefault="00F019BE" w:rsidP="007B34CA">
            <w:pPr>
              <w:jc w:val="center"/>
              <w:rPr>
                <w:rFonts w:ascii="Times New Roman" w:hAnsi="Times New Roman"/>
                <w:color w:val="000000"/>
                <w:lang w:eastAsia="en-GB"/>
              </w:rPr>
            </w:pPr>
            <w:r w:rsidRPr="00F27E38">
              <w:rPr>
                <w:rFonts w:ascii="Times New Roman" w:hAnsi="Times New Roman"/>
                <w:color w:val="000000"/>
                <w:lang w:eastAsia="en-GB"/>
              </w:rPr>
              <w:t>Aprīlis</w:t>
            </w:r>
          </w:p>
        </w:tc>
      </w:tr>
      <w:tr w:rsidR="00F019BE" w:rsidRPr="00F27E38" w14:paraId="354DD4DA" w14:textId="77777777" w:rsidTr="007B34CA">
        <w:trPr>
          <w:trHeight w:val="320"/>
        </w:trPr>
        <w:tc>
          <w:tcPr>
            <w:tcW w:w="985" w:type="dxa"/>
            <w:tcBorders>
              <w:top w:val="single" w:sz="4" w:space="0" w:color="auto"/>
              <w:left w:val="single" w:sz="4" w:space="0" w:color="auto"/>
              <w:bottom w:val="single" w:sz="4" w:space="0" w:color="auto"/>
              <w:right w:val="single" w:sz="4" w:space="0" w:color="auto"/>
            </w:tcBorders>
            <w:shd w:val="clear" w:color="000000" w:fill="000000"/>
            <w:noWrap/>
            <w:vAlign w:val="center"/>
          </w:tcPr>
          <w:p w14:paraId="6EEACB02" w14:textId="77777777" w:rsidR="00F019BE" w:rsidRPr="00F27E38" w:rsidRDefault="00F019BE" w:rsidP="007B34CA">
            <w:pPr>
              <w:jc w:val="center"/>
              <w:rPr>
                <w:rFonts w:ascii="Times New Roman" w:hAnsi="Times New Roman"/>
                <w:b w:val="0"/>
                <w:bCs/>
                <w:color w:val="FFFFFF"/>
                <w:lang w:eastAsia="en-GB"/>
              </w:rPr>
            </w:pPr>
            <w:r>
              <w:rPr>
                <w:rFonts w:ascii="Times New Roman" w:hAnsi="Times New Roman"/>
                <w:bCs/>
                <w:color w:val="FFFFFF"/>
                <w:lang w:eastAsia="en-GB"/>
              </w:rPr>
              <w:t>m3</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7B0C74" w14:textId="77777777" w:rsidR="00F019BE" w:rsidRPr="00F27E38" w:rsidRDefault="00F019BE" w:rsidP="007B34CA">
            <w:pPr>
              <w:jc w:val="center"/>
              <w:rPr>
                <w:rFonts w:ascii="Times New Roman" w:hAnsi="Times New Roman"/>
                <w:color w:val="000000"/>
                <w:lang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B999A61" w14:textId="77777777" w:rsidR="00F019BE" w:rsidRPr="00F27E38" w:rsidRDefault="00F019BE" w:rsidP="007B34CA">
            <w:pPr>
              <w:jc w:val="center"/>
              <w:rPr>
                <w:rFonts w:ascii="Times New Roman" w:hAnsi="Times New Roman"/>
                <w:color w:val="000000"/>
                <w:lang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EC445B7" w14:textId="77777777" w:rsidR="00F019BE" w:rsidRPr="00F27E38" w:rsidRDefault="00F019BE" w:rsidP="007B34CA">
            <w:pPr>
              <w:jc w:val="center"/>
              <w:rPr>
                <w:rFonts w:ascii="Times New Roman" w:hAnsi="Times New Roman"/>
                <w:color w:val="000000"/>
                <w:lang w:eastAsia="en-GB"/>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AB36C73" w14:textId="77777777" w:rsidR="00F019BE" w:rsidRPr="00F27E38" w:rsidRDefault="00F019BE" w:rsidP="007B34CA">
            <w:pPr>
              <w:jc w:val="center"/>
              <w:rPr>
                <w:rFonts w:ascii="Times New Roman" w:hAnsi="Times New Roman"/>
                <w:color w:val="000000"/>
                <w:lang w:eastAsia="en-GB"/>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5451FE" w14:textId="77777777" w:rsidR="00F019BE" w:rsidRPr="00F27E38" w:rsidRDefault="00F019BE" w:rsidP="007B34CA">
            <w:pPr>
              <w:jc w:val="center"/>
              <w:rPr>
                <w:rFonts w:ascii="Times New Roman" w:hAnsi="Times New Roman"/>
                <w:color w:val="000000"/>
                <w:lang w:eastAsia="en-GB"/>
              </w:rPr>
            </w:pPr>
          </w:p>
        </w:tc>
        <w:tc>
          <w:tcPr>
            <w:tcW w:w="730" w:type="dxa"/>
            <w:tcBorders>
              <w:top w:val="single" w:sz="4" w:space="0" w:color="auto"/>
              <w:left w:val="nil"/>
              <w:bottom w:val="single" w:sz="4" w:space="0" w:color="auto"/>
              <w:right w:val="single" w:sz="4" w:space="0" w:color="auto"/>
            </w:tcBorders>
            <w:vAlign w:val="center"/>
          </w:tcPr>
          <w:p w14:paraId="7DDA4B6C" w14:textId="77777777" w:rsidR="00F019BE" w:rsidRPr="00F27E38" w:rsidRDefault="00F019BE" w:rsidP="007B34CA">
            <w:pPr>
              <w:jc w:val="center"/>
              <w:rPr>
                <w:rFonts w:ascii="Times New Roman" w:hAnsi="Times New Roman"/>
                <w:color w:val="000000"/>
                <w:lang w:eastAsia="en-GB"/>
              </w:rPr>
            </w:pPr>
          </w:p>
        </w:tc>
        <w:tc>
          <w:tcPr>
            <w:tcW w:w="890" w:type="dxa"/>
            <w:tcBorders>
              <w:top w:val="single" w:sz="4" w:space="0" w:color="auto"/>
              <w:left w:val="nil"/>
              <w:bottom w:val="single" w:sz="4" w:space="0" w:color="auto"/>
              <w:right w:val="single" w:sz="4" w:space="0" w:color="auto"/>
            </w:tcBorders>
            <w:vAlign w:val="center"/>
          </w:tcPr>
          <w:p w14:paraId="3A8C5962" w14:textId="77777777" w:rsidR="00F019BE" w:rsidRPr="00F27E38" w:rsidRDefault="00F019BE" w:rsidP="007B34CA">
            <w:pPr>
              <w:jc w:val="center"/>
              <w:rPr>
                <w:rFonts w:ascii="Times New Roman" w:hAnsi="Times New Roman"/>
                <w:color w:val="000000"/>
                <w:lang w:eastAsia="en-GB"/>
              </w:rPr>
            </w:pPr>
          </w:p>
        </w:tc>
      </w:tr>
    </w:tbl>
    <w:p w14:paraId="354BAE98" w14:textId="04F697C3" w:rsidR="00F019BE" w:rsidRPr="003C1A70" w:rsidRDefault="00F019BE" w:rsidP="003C1A70">
      <w:pPr>
        <w:pStyle w:val="Sarakstarindkopa"/>
        <w:numPr>
          <w:ilvl w:val="0"/>
          <w:numId w:val="9"/>
        </w:numPr>
        <w:rPr>
          <w:rFonts w:ascii="Times New Roman" w:hAnsi="Times New Roman"/>
          <w:sz w:val="24"/>
          <w:szCs w:val="24"/>
          <w:lang w:eastAsia="lv-LV"/>
        </w:rPr>
      </w:pPr>
      <w:r w:rsidRPr="003C1A70">
        <w:rPr>
          <w:rFonts w:ascii="Times New Roman" w:hAnsi="Times New Roman"/>
          <w:lang w:eastAsia="lv-LV"/>
        </w:rPr>
        <w:t xml:space="preserve"> </w:t>
      </w:r>
      <w:r w:rsidRPr="003C1A70">
        <w:rPr>
          <w:rFonts w:ascii="Times New Roman" w:hAnsi="Times New Roman"/>
          <w:sz w:val="24"/>
          <w:szCs w:val="24"/>
          <w:lang w:eastAsia="lv-LV"/>
        </w:rPr>
        <w:t>Piegādes grafiks un daudzums var mainīties atkarībā no klimatiskajiem apstākļiem.</w:t>
      </w:r>
    </w:p>
    <w:p w14:paraId="0AA1D586" w14:textId="385CC181" w:rsidR="00F019BE" w:rsidRPr="003C1A70" w:rsidRDefault="00F019BE" w:rsidP="003C1A70">
      <w:pPr>
        <w:numPr>
          <w:ilvl w:val="0"/>
          <w:numId w:val="9"/>
        </w:numPr>
        <w:spacing w:after="1320"/>
        <w:jc w:val="both"/>
        <w:rPr>
          <w:rFonts w:ascii="Times New Roman" w:hAnsi="Times New Roman"/>
          <w:b w:val="0"/>
          <w:lang w:eastAsia="lv-LV"/>
        </w:rPr>
      </w:pPr>
      <w:r w:rsidRPr="003C1A70">
        <w:rPr>
          <w:rFonts w:ascii="Times New Roman" w:hAnsi="Times New Roman"/>
          <w:b w:val="0"/>
          <w:lang w:eastAsia="lv-LV"/>
        </w:rPr>
        <w:t xml:space="preserve">Līdz katras nedēļas trešdienai PASŪTĪTĀJS veic pasūtījumu, informējot (informāciju nosūtot uz elektroniskā pasta adresi: </w:t>
      </w:r>
      <w:r w:rsidRPr="003C1A70">
        <w:rPr>
          <w:rFonts w:ascii="Times New Roman" w:eastAsia="Book Antiqua Bold" w:hAnsi="Times New Roman"/>
          <w:b w:val="0"/>
          <w:color w:val="0000FF"/>
          <w:u w:val="single"/>
          <w:lang w:eastAsia="lv-LV"/>
        </w:rPr>
        <w:t>[ADRESE]</w:t>
      </w:r>
      <w:r w:rsidRPr="003C1A70">
        <w:rPr>
          <w:rFonts w:ascii="Times New Roman" w:hAnsi="Times New Roman"/>
          <w:b w:val="0"/>
          <w:lang w:eastAsia="lv-LV"/>
        </w:rPr>
        <w:t>) PIEGĀDĀTĀJU par piegādājamās Preces apjomu nākamajai nedēļai.</w:t>
      </w:r>
    </w:p>
    <w:p w14:paraId="7D891B5D" w14:textId="77777777" w:rsidR="00F019BE" w:rsidRPr="004A3685" w:rsidRDefault="00F019BE" w:rsidP="00F019BE">
      <w:pPr>
        <w:jc w:val="center"/>
        <w:rPr>
          <w:rFonts w:ascii="Times New Roman" w:hAnsi="Times New Roman"/>
          <w:b w:val="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4410"/>
      </w:tblGrid>
      <w:tr w:rsidR="00F019BE" w:rsidRPr="004A3685" w14:paraId="5CB13C13" w14:textId="77777777" w:rsidTr="007B34CA">
        <w:tc>
          <w:tcPr>
            <w:tcW w:w="4518" w:type="dxa"/>
            <w:tcBorders>
              <w:top w:val="nil"/>
              <w:left w:val="nil"/>
              <w:bottom w:val="nil"/>
              <w:right w:val="nil"/>
            </w:tcBorders>
            <w:shd w:val="clear" w:color="auto" w:fill="auto"/>
          </w:tcPr>
          <w:p w14:paraId="0FEBCD01"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PIEGĀDĀTĀJ</w:t>
            </w:r>
            <w:r>
              <w:rPr>
                <w:rFonts w:ascii="Times New Roman" w:hAnsi="Times New Roman"/>
                <w:lang w:eastAsia="lv-LV"/>
              </w:rPr>
              <w:t>S</w:t>
            </w:r>
            <w:r w:rsidRPr="004A3685">
              <w:rPr>
                <w:rFonts w:ascii="Times New Roman" w:hAnsi="Times New Roman"/>
                <w:lang w:eastAsia="lv-LV"/>
              </w:rPr>
              <w:t>:</w:t>
            </w:r>
          </w:p>
          <w:p w14:paraId="6424498C" w14:textId="77777777" w:rsidR="00F019BE" w:rsidRPr="004A3685" w:rsidRDefault="00F019BE" w:rsidP="007B34CA">
            <w:pPr>
              <w:jc w:val="center"/>
              <w:rPr>
                <w:rFonts w:ascii="Times New Roman" w:hAnsi="Times New Roman"/>
                <w:b w:val="0"/>
                <w:lang w:eastAsia="lv-LV"/>
              </w:rPr>
            </w:pPr>
          </w:p>
          <w:p w14:paraId="5F2663D0" w14:textId="77777777" w:rsidR="00F019BE" w:rsidRPr="004A3685" w:rsidRDefault="00F019BE" w:rsidP="007B34CA">
            <w:pPr>
              <w:jc w:val="center"/>
              <w:rPr>
                <w:rFonts w:ascii="Times New Roman" w:hAnsi="Times New Roman"/>
                <w:b w:val="0"/>
                <w:lang w:eastAsia="lv-LV"/>
              </w:rPr>
            </w:pPr>
          </w:p>
          <w:p w14:paraId="5ED0083D"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____________________</w:t>
            </w:r>
          </w:p>
          <w:p w14:paraId="6DD8F8A7" w14:textId="77777777" w:rsidR="00F019BE" w:rsidRPr="004A3685" w:rsidRDefault="00F019BE" w:rsidP="007B34CA">
            <w:pPr>
              <w:ind w:left="900"/>
              <w:rPr>
                <w:rFonts w:ascii="Times New Roman" w:hAnsi="Times New Roman"/>
                <w:b w:val="0"/>
                <w:lang w:eastAsia="lv-LV"/>
              </w:rPr>
            </w:pPr>
            <w:r>
              <w:rPr>
                <w:rFonts w:ascii="Times New Roman" w:hAnsi="Times New Roman"/>
                <w:lang w:eastAsia="lv-LV"/>
              </w:rPr>
              <w:t>[VĀRDS, UZVĀRDS, AMATS]</w:t>
            </w:r>
          </w:p>
        </w:tc>
        <w:tc>
          <w:tcPr>
            <w:tcW w:w="4518" w:type="dxa"/>
            <w:tcBorders>
              <w:top w:val="nil"/>
              <w:left w:val="nil"/>
              <w:bottom w:val="nil"/>
              <w:right w:val="nil"/>
            </w:tcBorders>
            <w:shd w:val="clear" w:color="auto" w:fill="auto"/>
          </w:tcPr>
          <w:p w14:paraId="37C81F78" w14:textId="77777777" w:rsidR="00F019BE" w:rsidRPr="004A3685" w:rsidRDefault="00F019BE" w:rsidP="007B34CA">
            <w:pPr>
              <w:jc w:val="center"/>
              <w:rPr>
                <w:rFonts w:ascii="Times New Roman" w:hAnsi="Times New Roman"/>
                <w:b w:val="0"/>
                <w:lang w:eastAsia="lv-LV"/>
              </w:rPr>
            </w:pPr>
            <w:r>
              <w:rPr>
                <w:rFonts w:ascii="Times New Roman" w:hAnsi="Times New Roman"/>
                <w:lang w:eastAsia="lv-LV"/>
              </w:rPr>
              <w:t>PASŪTĪTĀJS</w:t>
            </w:r>
            <w:r w:rsidRPr="004A3685">
              <w:rPr>
                <w:rFonts w:ascii="Times New Roman" w:hAnsi="Times New Roman"/>
                <w:lang w:eastAsia="lv-LV"/>
              </w:rPr>
              <w:t>:</w:t>
            </w:r>
          </w:p>
          <w:p w14:paraId="136C21BA" w14:textId="77777777" w:rsidR="00F019BE" w:rsidRPr="004A3685" w:rsidRDefault="00F019BE" w:rsidP="007B34CA">
            <w:pPr>
              <w:rPr>
                <w:rFonts w:ascii="Times New Roman" w:hAnsi="Times New Roman"/>
                <w:b w:val="0"/>
                <w:lang w:eastAsia="lv-LV"/>
              </w:rPr>
            </w:pPr>
          </w:p>
          <w:p w14:paraId="36569BF6" w14:textId="77777777" w:rsidR="00F019BE" w:rsidRPr="004A3685" w:rsidRDefault="00F019BE" w:rsidP="007B34CA">
            <w:pPr>
              <w:rPr>
                <w:rFonts w:ascii="Times New Roman" w:hAnsi="Times New Roman"/>
                <w:b w:val="0"/>
                <w:lang w:eastAsia="lv-LV"/>
              </w:rPr>
            </w:pPr>
          </w:p>
          <w:p w14:paraId="33A9F978"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____________________</w:t>
            </w:r>
          </w:p>
          <w:p w14:paraId="1AD446EA" w14:textId="77777777" w:rsidR="00F019BE" w:rsidRPr="004A3685" w:rsidRDefault="00F019BE" w:rsidP="007B34CA">
            <w:pPr>
              <w:jc w:val="center"/>
              <w:rPr>
                <w:rFonts w:ascii="Times New Roman" w:hAnsi="Times New Roman"/>
                <w:b w:val="0"/>
                <w:lang w:eastAsia="lv-LV"/>
              </w:rPr>
            </w:pPr>
            <w:r>
              <w:rPr>
                <w:rFonts w:ascii="Times New Roman" w:hAnsi="Times New Roman"/>
                <w:lang w:eastAsia="lv-LV"/>
              </w:rPr>
              <w:t>[VĀRDS, UZVĀRDS, AMATS]</w:t>
            </w:r>
          </w:p>
        </w:tc>
      </w:tr>
      <w:tr w:rsidR="00F019BE" w:rsidRPr="004A3685" w14:paraId="277031FA" w14:textId="77777777" w:rsidTr="007B34CA">
        <w:trPr>
          <w:trHeight w:val="793"/>
        </w:trPr>
        <w:tc>
          <w:tcPr>
            <w:tcW w:w="4518" w:type="dxa"/>
            <w:tcBorders>
              <w:top w:val="nil"/>
              <w:left w:val="nil"/>
              <w:bottom w:val="nil"/>
              <w:right w:val="nil"/>
            </w:tcBorders>
            <w:shd w:val="clear" w:color="auto" w:fill="auto"/>
          </w:tcPr>
          <w:p w14:paraId="165A802B" w14:textId="77777777" w:rsidR="00F019BE" w:rsidRPr="004A3685" w:rsidRDefault="00F019BE" w:rsidP="007B34CA">
            <w:pPr>
              <w:jc w:val="center"/>
              <w:rPr>
                <w:rFonts w:ascii="Times New Roman" w:hAnsi="Times New Roman"/>
                <w:b w:val="0"/>
                <w:lang w:eastAsia="lv-LV"/>
              </w:rPr>
            </w:pPr>
          </w:p>
        </w:tc>
        <w:tc>
          <w:tcPr>
            <w:tcW w:w="4518" w:type="dxa"/>
            <w:tcBorders>
              <w:top w:val="nil"/>
              <w:left w:val="nil"/>
              <w:bottom w:val="nil"/>
              <w:right w:val="nil"/>
            </w:tcBorders>
            <w:shd w:val="clear" w:color="auto" w:fill="auto"/>
          </w:tcPr>
          <w:p w14:paraId="28F3AE3D" w14:textId="77777777" w:rsidR="00F019BE" w:rsidRPr="004A3685" w:rsidRDefault="00F019BE" w:rsidP="007B34CA">
            <w:pPr>
              <w:rPr>
                <w:rFonts w:ascii="Times New Roman" w:hAnsi="Times New Roman"/>
                <w:b w:val="0"/>
                <w:lang w:eastAsia="lv-LV"/>
              </w:rPr>
            </w:pPr>
          </w:p>
        </w:tc>
      </w:tr>
    </w:tbl>
    <w:p w14:paraId="125BA957" w14:textId="77777777" w:rsidR="00F019BE" w:rsidRPr="004A3685" w:rsidRDefault="00F019BE" w:rsidP="00F019BE">
      <w:pPr>
        <w:rPr>
          <w:rFonts w:ascii="Times New Roman" w:hAnsi="Times New Roman"/>
          <w:caps/>
          <w:lang w:eastAsia="lv-LV"/>
        </w:rPr>
      </w:pPr>
    </w:p>
    <w:p w14:paraId="617C3A95" w14:textId="77777777" w:rsidR="00F019BE" w:rsidRPr="004A3685" w:rsidRDefault="00F019BE" w:rsidP="00F019BE">
      <w:pPr>
        <w:jc w:val="right"/>
        <w:rPr>
          <w:rFonts w:ascii="Times New Roman" w:hAnsi="Times New Roman"/>
          <w:b w:val="0"/>
          <w:lang w:eastAsia="lv-LV"/>
        </w:rPr>
      </w:pPr>
      <w:r w:rsidRPr="004A3685">
        <w:rPr>
          <w:rFonts w:ascii="Times New Roman" w:hAnsi="Times New Roman"/>
          <w:lang w:eastAsia="lv-LV"/>
        </w:rPr>
        <w:br w:type="page"/>
      </w:r>
      <w:r w:rsidRPr="004A3685">
        <w:rPr>
          <w:rFonts w:ascii="Times New Roman" w:hAnsi="Times New Roman"/>
          <w:lang w:eastAsia="lv-LV"/>
        </w:rPr>
        <w:lastRenderedPageBreak/>
        <w:t>Līguma Nr.</w:t>
      </w:r>
      <w:r>
        <w:rPr>
          <w:rFonts w:ascii="Times New Roman" w:hAnsi="Times New Roman"/>
          <w:lang w:eastAsia="lv-LV"/>
        </w:rPr>
        <w:t xml:space="preserve"> [NUMURS]</w:t>
      </w:r>
      <w:r w:rsidRPr="004A3685">
        <w:rPr>
          <w:rFonts w:ascii="Times New Roman" w:hAnsi="Times New Roman"/>
          <w:lang w:eastAsia="lv-LV"/>
        </w:rPr>
        <w:t xml:space="preserve"> </w:t>
      </w:r>
    </w:p>
    <w:p w14:paraId="75E04702"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t>PIELIKUMS Nr. 3</w:t>
      </w:r>
    </w:p>
    <w:p w14:paraId="0203C052" w14:textId="05EBBC95" w:rsidR="00F019BE" w:rsidRPr="003C1A70" w:rsidRDefault="00F019BE" w:rsidP="003C1A70">
      <w:pPr>
        <w:spacing w:after="360"/>
        <w:jc w:val="right"/>
        <w:rPr>
          <w:rFonts w:ascii="Times New Roman" w:hAnsi="Times New Roman"/>
          <w:b w:val="0"/>
          <w:lang w:eastAsia="lv-LV"/>
        </w:rPr>
      </w:pPr>
      <w:r w:rsidRPr="004A3685">
        <w:rPr>
          <w:rFonts w:ascii="Times New Roman" w:hAnsi="Times New Roman"/>
          <w:lang w:eastAsia="lv-LV"/>
        </w:rPr>
        <w:t>kurināmās šķeldas piegādes līgumam</w:t>
      </w:r>
    </w:p>
    <w:p w14:paraId="64F5AE81" w14:textId="77777777" w:rsidR="00F019BE" w:rsidRPr="003C1A70" w:rsidRDefault="00F019BE" w:rsidP="00F019BE">
      <w:pPr>
        <w:jc w:val="center"/>
        <w:rPr>
          <w:rFonts w:ascii="Times New Roman" w:hAnsi="Times New Roman"/>
          <w:b w:val="0"/>
          <w:bCs/>
          <w:caps/>
          <w:lang w:eastAsia="lv-LV"/>
        </w:rPr>
      </w:pPr>
      <w:r w:rsidRPr="003C1A70">
        <w:rPr>
          <w:rFonts w:ascii="Times New Roman" w:hAnsi="Times New Roman"/>
          <w:b w:val="0"/>
          <w:bCs/>
          <w:caps/>
          <w:lang w:eastAsia="lv-LV"/>
        </w:rPr>
        <w:t>Process „Škeldas paraugu sagatavošana.</w:t>
      </w:r>
    </w:p>
    <w:p w14:paraId="403464DB" w14:textId="77777777" w:rsidR="00F019BE" w:rsidRPr="003C1A70" w:rsidRDefault="00F019BE" w:rsidP="00F019BE">
      <w:pPr>
        <w:jc w:val="center"/>
        <w:rPr>
          <w:rFonts w:ascii="Times New Roman" w:hAnsi="Times New Roman"/>
          <w:b w:val="0"/>
          <w:bCs/>
          <w:caps/>
          <w:lang w:eastAsia="lv-LV"/>
        </w:rPr>
      </w:pPr>
      <w:r w:rsidRPr="003C1A70">
        <w:rPr>
          <w:rFonts w:ascii="Times New Roman" w:hAnsi="Times New Roman"/>
          <w:b w:val="0"/>
          <w:bCs/>
          <w:caps/>
          <w:lang w:eastAsia="lv-LV"/>
        </w:rPr>
        <w:t>Žavēšanas krāsns metode. Mitruma noteikšana”</w:t>
      </w:r>
    </w:p>
    <w:p w14:paraId="739BCE47" w14:textId="3FAE4525" w:rsidR="00F019BE" w:rsidRPr="003C1A70" w:rsidRDefault="00F019BE" w:rsidP="003C1A70">
      <w:pPr>
        <w:spacing w:after="360"/>
        <w:jc w:val="center"/>
        <w:rPr>
          <w:rFonts w:ascii="Times New Roman" w:hAnsi="Times New Roman"/>
          <w:bCs/>
          <w:caps/>
          <w:lang w:eastAsia="lv-LV"/>
        </w:rPr>
      </w:pPr>
      <w:r w:rsidRPr="003C1A70">
        <w:rPr>
          <w:rFonts w:ascii="Times New Roman" w:hAnsi="Times New Roman"/>
          <w:b w:val="0"/>
          <w:bCs/>
          <w:caps/>
          <w:lang w:eastAsia="lv-LV"/>
        </w:rPr>
        <w:t>Procedūra</w:t>
      </w:r>
    </w:p>
    <w:p w14:paraId="3B456FF5" w14:textId="77777777" w:rsidR="00F019BE" w:rsidRPr="004A3685" w:rsidRDefault="00F019BE" w:rsidP="00F019BE">
      <w:pPr>
        <w:keepNext/>
        <w:tabs>
          <w:tab w:val="num" w:pos="0"/>
        </w:tabs>
        <w:ind w:left="360" w:hanging="360"/>
        <w:jc w:val="both"/>
        <w:outlineLvl w:val="0"/>
        <w:rPr>
          <w:rFonts w:ascii="Times New Roman" w:hAnsi="Times New Roman"/>
          <w:b w:val="0"/>
          <w:bCs/>
          <w:kern w:val="32"/>
        </w:rPr>
      </w:pPr>
      <w:r w:rsidRPr="004A3685">
        <w:rPr>
          <w:rFonts w:ascii="Times New Roman" w:hAnsi="Times New Roman"/>
          <w:bCs/>
          <w:kern w:val="32"/>
        </w:rPr>
        <w:t>Dokumenta mērķis</w:t>
      </w:r>
    </w:p>
    <w:p w14:paraId="71DB0B9C" w14:textId="1B9F6BF1"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Procedūras mērķis ir noteikt kārtību, kādā veidā tiks nodrošināta šķeldas paraugu ņemšana, sagatavošana, šķeldas žāvēšanas ilgums un mitruma aprēķins. </w:t>
      </w:r>
    </w:p>
    <w:p w14:paraId="7B59444C" w14:textId="77777777" w:rsidR="00F019BE" w:rsidRPr="004A3685" w:rsidRDefault="00F019BE" w:rsidP="003C1A70">
      <w:pPr>
        <w:keepNext/>
        <w:tabs>
          <w:tab w:val="num" w:pos="0"/>
        </w:tabs>
        <w:spacing w:before="120"/>
        <w:ind w:left="360" w:hanging="360"/>
        <w:jc w:val="both"/>
        <w:outlineLvl w:val="0"/>
        <w:rPr>
          <w:rFonts w:ascii="Times New Roman" w:hAnsi="Times New Roman"/>
          <w:b w:val="0"/>
          <w:bCs/>
          <w:kern w:val="32"/>
        </w:rPr>
      </w:pPr>
      <w:r w:rsidRPr="004A3685">
        <w:rPr>
          <w:rFonts w:ascii="Times New Roman" w:hAnsi="Times New Roman"/>
          <w:bCs/>
          <w:kern w:val="32"/>
        </w:rPr>
        <w:t>Atbildīgie</w:t>
      </w:r>
    </w:p>
    <w:p w14:paraId="0DB3DBEF" w14:textId="4DFCCBAD"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Procedūra ir paredzēta: ražotnes vadītājiem, ka arī personālam, kas veic paraugu ņemšanu, sagatavošanu un žāvēšanu (Operatoram).</w:t>
      </w:r>
    </w:p>
    <w:p w14:paraId="48091A1E" w14:textId="77777777" w:rsidR="00F019BE" w:rsidRPr="004A3685" w:rsidRDefault="00F019BE" w:rsidP="003C1A70">
      <w:pPr>
        <w:keepNext/>
        <w:tabs>
          <w:tab w:val="num" w:pos="0"/>
        </w:tabs>
        <w:spacing w:before="120"/>
        <w:ind w:left="360" w:hanging="360"/>
        <w:jc w:val="both"/>
        <w:outlineLvl w:val="0"/>
        <w:rPr>
          <w:rFonts w:ascii="Times New Roman" w:hAnsi="Times New Roman"/>
          <w:b w:val="0"/>
          <w:bCs/>
          <w:kern w:val="32"/>
        </w:rPr>
      </w:pPr>
      <w:r w:rsidRPr="004A3685">
        <w:rPr>
          <w:rFonts w:ascii="Times New Roman" w:hAnsi="Times New Roman"/>
          <w:bCs/>
          <w:kern w:val="32"/>
        </w:rPr>
        <w:t>Atsauces</w:t>
      </w:r>
    </w:p>
    <w:p w14:paraId="203BD6E1"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LVS EN 14778:2011 „Cietas biodegvielas. Paraugu ņemšanas”.</w:t>
      </w:r>
    </w:p>
    <w:p w14:paraId="32AF3162"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LVS EN 14780:2011 „Cietas biodegvielas. Paraugu sagatavošana”.</w:t>
      </w:r>
    </w:p>
    <w:p w14:paraId="39CD9A24" w14:textId="761E7E7E"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LVS EN 14774-2_2010 P „Cietas biodegvielas. Mitruma satura noteikšana. Žāvēšanas krāsns metode. 2.daļa: Kopējais mitrums. Vienkāršota metode”.</w:t>
      </w:r>
    </w:p>
    <w:p w14:paraId="1F9F27C7" w14:textId="77777777" w:rsidR="00F019BE" w:rsidRPr="004A3685" w:rsidRDefault="00F019BE" w:rsidP="003C1A70">
      <w:pPr>
        <w:keepNext/>
        <w:tabs>
          <w:tab w:val="num" w:pos="0"/>
        </w:tabs>
        <w:spacing w:before="120"/>
        <w:ind w:left="360" w:hanging="360"/>
        <w:jc w:val="both"/>
        <w:outlineLvl w:val="0"/>
        <w:rPr>
          <w:rFonts w:ascii="Times New Roman" w:hAnsi="Times New Roman"/>
          <w:b w:val="0"/>
          <w:bCs/>
          <w:kern w:val="32"/>
        </w:rPr>
      </w:pPr>
      <w:r w:rsidRPr="004A3685">
        <w:rPr>
          <w:rFonts w:ascii="Times New Roman" w:hAnsi="Times New Roman"/>
          <w:bCs/>
          <w:kern w:val="32"/>
        </w:rPr>
        <w:t>Procedūras saturs</w:t>
      </w:r>
    </w:p>
    <w:p w14:paraId="37C5C8D2" w14:textId="77777777" w:rsidR="00F019BE" w:rsidRPr="003C1A70" w:rsidRDefault="00F019BE" w:rsidP="00F019BE">
      <w:pPr>
        <w:keepNext/>
        <w:jc w:val="both"/>
        <w:outlineLvl w:val="0"/>
        <w:rPr>
          <w:rFonts w:ascii="Times New Roman" w:hAnsi="Times New Roman"/>
          <w:b w:val="0"/>
          <w:kern w:val="32"/>
        </w:rPr>
      </w:pPr>
      <w:r w:rsidRPr="003C1A70">
        <w:rPr>
          <w:rFonts w:ascii="Times New Roman" w:hAnsi="Times New Roman"/>
          <w:b w:val="0"/>
          <w:kern w:val="32"/>
        </w:rPr>
        <w:t>Procedūrā ir iekļautas sekojošas daļas:</w:t>
      </w:r>
    </w:p>
    <w:p w14:paraId="39B5FDBA" w14:textId="77777777" w:rsidR="00F019BE" w:rsidRPr="003C1A70" w:rsidRDefault="00F019BE" w:rsidP="00F019BE">
      <w:pPr>
        <w:keepNext/>
        <w:numPr>
          <w:ilvl w:val="0"/>
          <w:numId w:val="10"/>
        </w:numPr>
        <w:jc w:val="both"/>
        <w:outlineLvl w:val="0"/>
        <w:rPr>
          <w:rFonts w:ascii="Times New Roman" w:hAnsi="Times New Roman"/>
          <w:b w:val="0"/>
          <w:kern w:val="32"/>
        </w:rPr>
      </w:pPr>
      <w:r w:rsidRPr="003C1A70">
        <w:rPr>
          <w:rFonts w:ascii="Times New Roman" w:hAnsi="Times New Roman"/>
          <w:b w:val="0"/>
          <w:kern w:val="32"/>
        </w:rPr>
        <w:t>Paraugu ņemšana un sagatavošana (p.5)</w:t>
      </w:r>
    </w:p>
    <w:p w14:paraId="70332888" w14:textId="335DFCFE" w:rsidR="00F019BE" w:rsidRPr="003C1A70" w:rsidRDefault="00F019BE" w:rsidP="00F019BE">
      <w:pPr>
        <w:keepNext/>
        <w:numPr>
          <w:ilvl w:val="0"/>
          <w:numId w:val="10"/>
        </w:numPr>
        <w:jc w:val="both"/>
        <w:outlineLvl w:val="0"/>
        <w:rPr>
          <w:rFonts w:ascii="Times New Roman" w:hAnsi="Times New Roman"/>
          <w:b w:val="0"/>
          <w:kern w:val="32"/>
        </w:rPr>
      </w:pPr>
      <w:r w:rsidRPr="003C1A70">
        <w:rPr>
          <w:rFonts w:ascii="Times New Roman" w:hAnsi="Times New Roman"/>
          <w:b w:val="0"/>
          <w:kern w:val="32"/>
        </w:rPr>
        <w:t>Mitruma noteikšana (p.6)</w:t>
      </w:r>
    </w:p>
    <w:p w14:paraId="75A6EFF9" w14:textId="77777777" w:rsidR="00F019BE" w:rsidRPr="004A3685" w:rsidRDefault="00F019BE" w:rsidP="003C1A70">
      <w:pPr>
        <w:keepNext/>
        <w:tabs>
          <w:tab w:val="num" w:pos="0"/>
        </w:tabs>
        <w:spacing w:before="120"/>
        <w:ind w:left="360" w:hanging="360"/>
        <w:jc w:val="both"/>
        <w:outlineLvl w:val="0"/>
        <w:rPr>
          <w:rFonts w:ascii="Times New Roman" w:hAnsi="Times New Roman"/>
          <w:b w:val="0"/>
          <w:bCs/>
          <w:kern w:val="32"/>
        </w:rPr>
      </w:pPr>
      <w:r w:rsidRPr="004A3685">
        <w:rPr>
          <w:rFonts w:ascii="Times New Roman" w:hAnsi="Times New Roman"/>
          <w:bCs/>
          <w:kern w:val="32"/>
        </w:rPr>
        <w:t xml:space="preserve"> Paraugu ņemšana</w:t>
      </w:r>
    </w:p>
    <w:p w14:paraId="20512C5A" w14:textId="77777777" w:rsidR="00F019BE" w:rsidRPr="004A3685" w:rsidRDefault="00F019BE" w:rsidP="00F019BE">
      <w:pPr>
        <w:keepNext/>
        <w:numPr>
          <w:ilvl w:val="1"/>
          <w:numId w:val="0"/>
        </w:numPr>
        <w:tabs>
          <w:tab w:val="num" w:pos="454"/>
        </w:tabs>
        <w:ind w:left="454" w:hanging="454"/>
        <w:jc w:val="both"/>
        <w:outlineLvl w:val="1"/>
        <w:rPr>
          <w:rFonts w:ascii="Times New Roman" w:hAnsi="Times New Roman"/>
          <w:b w:val="0"/>
          <w:bCs/>
          <w:iCs/>
        </w:rPr>
      </w:pPr>
      <w:r w:rsidRPr="004A3685">
        <w:rPr>
          <w:rFonts w:ascii="Times New Roman" w:hAnsi="Times New Roman"/>
          <w:bCs/>
          <w:iCs/>
        </w:rPr>
        <w:t xml:space="preserve">Nepieciešams aprīkojums. </w:t>
      </w:r>
    </w:p>
    <w:p w14:paraId="651F4D23"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Paraugu ņemšana, sagatavošana un mitruma noteikšana tiek nodrošinātai katrai piegādātai kravai, izmantojot 1.tabula minēto aprīkojumu. </w:t>
      </w:r>
    </w:p>
    <w:p w14:paraId="18C4B751" w14:textId="37BF5BBD"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Pēc bojājuma konstatēšanas nederīgs aprīkojums tiek utilizēts un tās vietā tiek iegādāts jauns.</w:t>
      </w:r>
    </w:p>
    <w:p w14:paraId="4DB951C0" w14:textId="77777777" w:rsidR="00F019BE" w:rsidRPr="004A3685" w:rsidRDefault="00F019BE" w:rsidP="003C1A70">
      <w:pPr>
        <w:spacing w:before="120"/>
        <w:jc w:val="both"/>
        <w:rPr>
          <w:rFonts w:ascii="Times New Roman" w:hAnsi="Times New Roman"/>
          <w:b w:val="0"/>
          <w:lang w:eastAsia="lv-LV"/>
        </w:rPr>
      </w:pPr>
      <w:r w:rsidRPr="004A3685">
        <w:rPr>
          <w:rFonts w:ascii="Times New Roman" w:hAnsi="Times New Roman"/>
          <w:lang w:eastAsia="lv-LV"/>
        </w:rPr>
        <w:t xml:space="preserve">Nepieciešamais aprīkojums </w:t>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r>
      <w:r w:rsidRPr="004A3685">
        <w:rPr>
          <w:rFonts w:ascii="Times New Roman" w:hAnsi="Times New Roman"/>
          <w:lang w:eastAsia="lv-LV"/>
        </w:rPr>
        <w:tab/>
        <w:t>1.tabula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6356"/>
      </w:tblGrid>
      <w:tr w:rsidR="00F019BE" w:rsidRPr="004A3685" w14:paraId="7194ACB4" w14:textId="77777777" w:rsidTr="007B34CA">
        <w:tc>
          <w:tcPr>
            <w:tcW w:w="2538" w:type="dxa"/>
            <w:shd w:val="clear" w:color="auto" w:fill="E5DFEC"/>
          </w:tcPr>
          <w:p w14:paraId="59821CD9" w14:textId="77777777" w:rsidR="00F019BE" w:rsidRPr="004A3685" w:rsidRDefault="00F019BE" w:rsidP="007B34CA">
            <w:pPr>
              <w:jc w:val="both"/>
              <w:rPr>
                <w:rFonts w:ascii="Times New Roman" w:hAnsi="Times New Roman"/>
                <w:b w:val="0"/>
                <w:lang w:eastAsia="lv-LV"/>
              </w:rPr>
            </w:pPr>
            <w:r w:rsidRPr="004A3685">
              <w:rPr>
                <w:rFonts w:ascii="Times New Roman" w:hAnsi="Times New Roman"/>
                <w:lang w:eastAsia="lv-LV"/>
              </w:rPr>
              <w:t>Nosaukums</w:t>
            </w:r>
          </w:p>
        </w:tc>
        <w:tc>
          <w:tcPr>
            <w:tcW w:w="7038" w:type="dxa"/>
            <w:shd w:val="clear" w:color="auto" w:fill="E5DFEC"/>
          </w:tcPr>
          <w:p w14:paraId="6F999276" w14:textId="77777777" w:rsidR="00F019BE" w:rsidRPr="004A3685" w:rsidRDefault="00F019BE" w:rsidP="007B34CA">
            <w:pPr>
              <w:jc w:val="both"/>
              <w:rPr>
                <w:rFonts w:ascii="Times New Roman" w:hAnsi="Times New Roman"/>
                <w:b w:val="0"/>
                <w:lang w:eastAsia="lv-LV"/>
              </w:rPr>
            </w:pPr>
            <w:r w:rsidRPr="004A3685">
              <w:rPr>
                <w:rFonts w:ascii="Times New Roman" w:hAnsi="Times New Roman"/>
                <w:lang w:eastAsia="lv-LV"/>
              </w:rPr>
              <w:t>Apraksts</w:t>
            </w:r>
          </w:p>
        </w:tc>
      </w:tr>
      <w:tr w:rsidR="00F019BE" w:rsidRPr="004A3685" w14:paraId="5CE0EB39" w14:textId="77777777" w:rsidTr="007B34CA">
        <w:tc>
          <w:tcPr>
            <w:tcW w:w="2538" w:type="dxa"/>
            <w:shd w:val="clear" w:color="auto" w:fill="auto"/>
          </w:tcPr>
          <w:p w14:paraId="6FB26EB2"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Lāpsta</w:t>
            </w:r>
          </w:p>
        </w:tc>
        <w:tc>
          <w:tcPr>
            <w:tcW w:w="7038" w:type="dxa"/>
            <w:shd w:val="clear" w:color="auto" w:fill="auto"/>
          </w:tcPr>
          <w:p w14:paraId="2B4DA5DD"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Lāpsta pastiprināta, ar kātu, D-rokturi. Lāpstas gals no tērauda, taisnstūris formas, ar nelielam ierobežojošām bortam.</w:t>
            </w:r>
          </w:p>
        </w:tc>
      </w:tr>
      <w:tr w:rsidR="00F019BE" w:rsidRPr="004A3685" w14:paraId="5E6B8EE7" w14:textId="77777777" w:rsidTr="007B34CA">
        <w:tc>
          <w:tcPr>
            <w:tcW w:w="2538" w:type="dxa"/>
            <w:shd w:val="clear" w:color="auto" w:fill="auto"/>
          </w:tcPr>
          <w:p w14:paraId="3BACBEAD"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Tara paraugu ņemšanai (izmantošanas pēc nepieciešamības)</w:t>
            </w:r>
          </w:p>
        </w:tc>
        <w:tc>
          <w:tcPr>
            <w:tcW w:w="7038" w:type="dxa"/>
            <w:shd w:val="clear" w:color="auto" w:fill="auto"/>
          </w:tcPr>
          <w:p w14:paraId="6D1BCBEF"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 xml:space="preserve">Piemērota plastmasa pārtikas tara vai spainis, kurā, veicot paraugu ņemšanu, var likt šķeldu, lai pēc tam samaisīt un sagatavot gala paraugu žāvēšanai.  </w:t>
            </w:r>
          </w:p>
        </w:tc>
      </w:tr>
      <w:tr w:rsidR="00F019BE" w:rsidRPr="004A3685" w14:paraId="0F18D0B3" w14:textId="77777777" w:rsidTr="007B34CA">
        <w:tc>
          <w:tcPr>
            <w:tcW w:w="2538" w:type="dxa"/>
            <w:shd w:val="clear" w:color="auto" w:fill="auto"/>
          </w:tcPr>
          <w:p w14:paraId="5F561027"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Tara šķeldas paraugu žāvēšanai</w:t>
            </w:r>
          </w:p>
        </w:tc>
        <w:tc>
          <w:tcPr>
            <w:tcW w:w="7038" w:type="dxa"/>
            <w:shd w:val="clear" w:color="auto" w:fill="auto"/>
          </w:tcPr>
          <w:p w14:paraId="03B69904"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 xml:space="preserve">Tarai jābūt noturīgai pret koroziju, ugunsizturīgai un pietiekoši lielai- vismaz 300g ietilpīgai (piemēram metāla vai keramikas cepšanas trauki). Visa tara pirms lietošanas jānosver tukšai kopā ar svēršanas zīmi. </w:t>
            </w:r>
          </w:p>
        </w:tc>
      </w:tr>
      <w:tr w:rsidR="00F019BE" w:rsidRPr="004A3685" w14:paraId="7AC5869C" w14:textId="77777777" w:rsidTr="007B34CA">
        <w:tc>
          <w:tcPr>
            <w:tcW w:w="2538" w:type="dxa"/>
            <w:shd w:val="clear" w:color="auto" w:fill="auto"/>
          </w:tcPr>
          <w:p w14:paraId="460B16E1"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Svari</w:t>
            </w:r>
          </w:p>
        </w:tc>
        <w:tc>
          <w:tcPr>
            <w:tcW w:w="7038" w:type="dxa"/>
            <w:shd w:val="clear" w:color="auto" w:fill="auto"/>
          </w:tcPr>
          <w:p w14:paraId="327983E4"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Svariem jābūt kalibrētiem ar precizitāti līdz 1 gramam, tiem jābūt „nulles” pogai, lai nosvērtu taru, un paredzētiem vairāku kilogramu svēršanai.</w:t>
            </w:r>
          </w:p>
        </w:tc>
      </w:tr>
      <w:tr w:rsidR="00F019BE" w:rsidRPr="004A3685" w14:paraId="50D6B4D5" w14:textId="77777777" w:rsidTr="007B34CA">
        <w:tc>
          <w:tcPr>
            <w:tcW w:w="2538" w:type="dxa"/>
            <w:shd w:val="clear" w:color="auto" w:fill="auto"/>
          </w:tcPr>
          <w:p w14:paraId="06CA0523"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Krāsns</w:t>
            </w:r>
          </w:p>
        </w:tc>
        <w:tc>
          <w:tcPr>
            <w:tcW w:w="7038" w:type="dxa"/>
            <w:shd w:val="clear" w:color="auto" w:fill="auto"/>
          </w:tcPr>
          <w:p w14:paraId="0F33C9F0"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 xml:space="preserve">Vislabāk izmantot elektrisko krāsni, izmantojot ventilatoru, ar 105±2C sasniedzamo temperatūru. </w:t>
            </w:r>
          </w:p>
        </w:tc>
      </w:tr>
      <w:tr w:rsidR="00F019BE" w:rsidRPr="004A3685" w14:paraId="484B17E9" w14:textId="77777777" w:rsidTr="007B34CA">
        <w:tc>
          <w:tcPr>
            <w:tcW w:w="2538" w:type="dxa"/>
            <w:shd w:val="clear" w:color="auto" w:fill="auto"/>
          </w:tcPr>
          <w:p w14:paraId="57E43581"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Karstumizturīgie cimdi</w:t>
            </w:r>
          </w:p>
        </w:tc>
        <w:tc>
          <w:tcPr>
            <w:tcW w:w="7038" w:type="dxa"/>
            <w:shd w:val="clear" w:color="auto" w:fill="auto"/>
          </w:tcPr>
          <w:p w14:paraId="68E585CE"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 xml:space="preserve">Var izturēt atbilstošas virtuves cimdus. </w:t>
            </w:r>
          </w:p>
        </w:tc>
      </w:tr>
      <w:tr w:rsidR="00F019BE" w:rsidRPr="004A3685" w14:paraId="676E1A81" w14:textId="77777777" w:rsidTr="007B34CA">
        <w:tc>
          <w:tcPr>
            <w:tcW w:w="2538" w:type="dxa"/>
            <w:shd w:val="clear" w:color="auto" w:fill="auto"/>
          </w:tcPr>
          <w:p w14:paraId="03E12AF4"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Riffle Box</w:t>
            </w:r>
          </w:p>
        </w:tc>
        <w:tc>
          <w:tcPr>
            <w:tcW w:w="7038" w:type="dxa"/>
            <w:shd w:val="clear" w:color="auto" w:fill="auto"/>
          </w:tcPr>
          <w:p w14:paraId="703975EE" w14:textId="77777777" w:rsidR="00F019BE" w:rsidRPr="003C1A70" w:rsidRDefault="00F019BE" w:rsidP="007B34CA">
            <w:pPr>
              <w:jc w:val="both"/>
              <w:rPr>
                <w:rFonts w:ascii="Times New Roman" w:hAnsi="Times New Roman"/>
                <w:b w:val="0"/>
                <w:bCs/>
                <w:lang w:eastAsia="lv-LV"/>
              </w:rPr>
            </w:pPr>
            <w:r w:rsidRPr="003C1A70">
              <w:rPr>
                <w:rFonts w:ascii="Times New Roman" w:hAnsi="Times New Roman"/>
                <w:b w:val="0"/>
                <w:bCs/>
                <w:lang w:eastAsia="lv-LV"/>
              </w:rPr>
              <w:t xml:space="preserve">Speciāli aprīkots dažādu vielu sajaukšanas aparāts, ar ietilpību līdz 50kg, kas palīdz labi un ātri sajaukt visu šķeldu, rezultātā saņemot sajauktu viendabīgu paraugu. </w:t>
            </w:r>
          </w:p>
        </w:tc>
      </w:tr>
    </w:tbl>
    <w:p w14:paraId="05FBA833" w14:textId="77777777" w:rsidR="00F019BE" w:rsidRPr="004A3685" w:rsidRDefault="00F019BE" w:rsidP="00F019BE">
      <w:pPr>
        <w:jc w:val="both"/>
        <w:rPr>
          <w:rFonts w:ascii="Times New Roman" w:hAnsi="Times New Roman"/>
          <w:lang w:eastAsia="lv-LV"/>
        </w:rPr>
      </w:pPr>
    </w:p>
    <w:p w14:paraId="22705E22" w14:textId="77777777" w:rsidR="00F019BE" w:rsidRPr="004A3685" w:rsidRDefault="00F019BE" w:rsidP="00F019BE">
      <w:pPr>
        <w:keepNext/>
        <w:numPr>
          <w:ilvl w:val="1"/>
          <w:numId w:val="0"/>
        </w:numPr>
        <w:tabs>
          <w:tab w:val="num" w:pos="454"/>
        </w:tabs>
        <w:ind w:left="454" w:hanging="454"/>
        <w:jc w:val="both"/>
        <w:outlineLvl w:val="1"/>
        <w:rPr>
          <w:rFonts w:ascii="Times New Roman" w:hAnsi="Times New Roman"/>
          <w:b w:val="0"/>
          <w:bCs/>
          <w:iCs/>
        </w:rPr>
      </w:pPr>
      <w:r w:rsidRPr="004A3685">
        <w:rPr>
          <w:rFonts w:ascii="Times New Roman" w:hAnsi="Times New Roman"/>
          <w:bCs/>
          <w:iCs/>
        </w:rPr>
        <w:lastRenderedPageBreak/>
        <w:t>Pienākumu sadalījums</w:t>
      </w:r>
    </w:p>
    <w:p w14:paraId="4BD7FB45"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Par paraugu ņemšanu ir atbildīgs katlu mājas Operators. Operatora papildus pienākumi ir paraugu ņemšana, sagatavošana, pareiza sadalīšana, marķēšanas, svēršanas zīmes drukāšana, komunikācijas ar piegādātāja šoferi, nomarķēto paraugu nodošana šoferim, kontroles tabulas aizpildīšana, nepieciešamo e-pastu sūtīšana un nepabeigto darbu nodošana nākošai maiņai. </w:t>
      </w:r>
    </w:p>
    <w:p w14:paraId="27BF0E8D" w14:textId="432F35BB"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u w:val="single"/>
          <w:lang w:eastAsia="lv-LV"/>
        </w:rPr>
        <w:t>Ražotnes vadītāja</w:t>
      </w:r>
      <w:r w:rsidRPr="003C1A70">
        <w:rPr>
          <w:rFonts w:ascii="Times New Roman" w:hAnsi="Times New Roman"/>
          <w:b w:val="0"/>
          <w:bCs/>
          <w:lang w:eastAsia="lv-LV"/>
        </w:rPr>
        <w:t xml:space="preserve"> pienākums uzturēt šo procedūru, veikt plānotas un neplānotas pārbaudes par izpildi, atbildēt augstākās vadības priekšā par rezultātiem, izmaiņām un problēmām.</w:t>
      </w:r>
    </w:p>
    <w:p w14:paraId="679E0E4A" w14:textId="77777777" w:rsidR="00F019BE" w:rsidRPr="004A3685" w:rsidRDefault="00F019BE" w:rsidP="003C1A70">
      <w:pPr>
        <w:keepNext/>
        <w:numPr>
          <w:ilvl w:val="1"/>
          <w:numId w:val="0"/>
        </w:numPr>
        <w:tabs>
          <w:tab w:val="num" w:pos="454"/>
        </w:tabs>
        <w:spacing w:before="120"/>
        <w:ind w:left="454" w:hanging="454"/>
        <w:jc w:val="both"/>
        <w:outlineLvl w:val="1"/>
        <w:rPr>
          <w:rFonts w:ascii="Times New Roman" w:hAnsi="Times New Roman"/>
          <w:b w:val="0"/>
          <w:bCs/>
          <w:iCs/>
        </w:rPr>
      </w:pPr>
      <w:r w:rsidRPr="004A3685">
        <w:rPr>
          <w:rFonts w:ascii="Times New Roman" w:hAnsi="Times New Roman"/>
          <w:bCs/>
          <w:iCs/>
        </w:rPr>
        <w:t>Dokumentācija</w:t>
      </w:r>
    </w:p>
    <w:p w14:paraId="35970945"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Sverot automašīnas, </w:t>
      </w:r>
      <w:r w:rsidRPr="003C1A70">
        <w:rPr>
          <w:rFonts w:ascii="Times New Roman" w:hAnsi="Times New Roman"/>
          <w:b w:val="0"/>
          <w:bCs/>
          <w:u w:val="single"/>
          <w:lang w:eastAsia="lv-LV"/>
        </w:rPr>
        <w:t>svēršanas zīmes tiek drukātas 3 eksemplāros</w:t>
      </w:r>
      <w:r w:rsidRPr="003C1A70">
        <w:rPr>
          <w:rFonts w:ascii="Times New Roman" w:hAnsi="Times New Roman"/>
          <w:b w:val="0"/>
          <w:bCs/>
          <w:lang w:eastAsia="lv-LV"/>
        </w:rPr>
        <w:t xml:space="preserve">, viens atdots Piegādātājam, viens - grāmatvedībai, trešais – žāvēšanas pavaddokuments, kas palīdz identificēt žāvēšanas paraugu un tās rezultātus. </w:t>
      </w:r>
    </w:p>
    <w:p w14:paraId="7E4B747A"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Uz vietas pie krāsns ir pieejama Žāvēšanas procesu kontroles tabula T_01 „Žāvēšanas žurnāls” papīra formāta, kuru aizpilda Operators, veicot šķeldas žāvēšanu. Attiecīgi tāda pati tabula, elektroniska veidā, jau ar mitruma noteikšanas funkciju ir pieejama uz Operatora datora. </w:t>
      </w:r>
    </w:p>
    <w:p w14:paraId="2FC07969"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Elektroniskā </w:t>
      </w:r>
      <w:r w:rsidRPr="003C1A70">
        <w:rPr>
          <w:rFonts w:ascii="Times New Roman" w:hAnsi="Times New Roman"/>
          <w:b w:val="0"/>
          <w:bCs/>
          <w:u w:val="single"/>
          <w:lang w:eastAsia="lv-LV"/>
        </w:rPr>
        <w:t>Žāvēšanas procesa kontroles tabulā (T_01)</w:t>
      </w:r>
      <w:r w:rsidRPr="003C1A70">
        <w:rPr>
          <w:rFonts w:ascii="Times New Roman" w:hAnsi="Times New Roman"/>
          <w:b w:val="0"/>
          <w:bCs/>
          <w:lang w:eastAsia="lv-LV"/>
        </w:rPr>
        <w:t xml:space="preserve">, tiek fiksēta informācija par žāvēšanas procesu un mitruma noteikšanu. Tabulas aizpildīšana </w:t>
      </w:r>
      <w:r w:rsidRPr="003C1A70">
        <w:rPr>
          <w:rFonts w:ascii="Times New Roman" w:hAnsi="Times New Roman"/>
          <w:b w:val="0"/>
          <w:bCs/>
          <w:u w:val="single"/>
          <w:lang w:eastAsia="lv-LV"/>
        </w:rPr>
        <w:t>ir operatora darbs</w:t>
      </w:r>
      <w:r w:rsidRPr="003C1A70">
        <w:rPr>
          <w:rFonts w:ascii="Times New Roman" w:hAnsi="Times New Roman"/>
          <w:b w:val="0"/>
          <w:bCs/>
          <w:lang w:eastAsia="lv-LV"/>
        </w:rPr>
        <w:t xml:space="preserve">, pabeidzot  maiņu, operatoram </w:t>
      </w:r>
      <w:r w:rsidRPr="003C1A70">
        <w:rPr>
          <w:rFonts w:ascii="Times New Roman" w:hAnsi="Times New Roman"/>
          <w:b w:val="0"/>
          <w:bCs/>
          <w:u w:val="single"/>
          <w:lang w:eastAsia="lv-LV"/>
        </w:rPr>
        <w:t>ir pienākums aizpildīt maiņā iegūtos rezultātus</w:t>
      </w:r>
      <w:r w:rsidRPr="003C1A70">
        <w:rPr>
          <w:rFonts w:ascii="Times New Roman" w:hAnsi="Times New Roman"/>
          <w:b w:val="0"/>
          <w:bCs/>
          <w:lang w:eastAsia="lv-LV"/>
        </w:rPr>
        <w:t xml:space="preserve"> un attiecīgi nodod citam operatoram informāciju par paraugiem, kas vēl žāvējās, un par kuriem jau otrs operators aizpildīs tabulu. </w:t>
      </w:r>
    </w:p>
    <w:p w14:paraId="05FE8C30"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u w:val="single"/>
          <w:lang w:eastAsia="lv-LV"/>
        </w:rPr>
        <w:t>Maiņas beigās katram operatoram</w:t>
      </w:r>
      <w:r w:rsidRPr="003C1A70">
        <w:rPr>
          <w:rFonts w:ascii="Times New Roman" w:hAnsi="Times New Roman"/>
          <w:b w:val="0"/>
          <w:bCs/>
          <w:lang w:eastAsia="lv-LV"/>
        </w:rPr>
        <w:t xml:space="preserve"> ir pienākums </w:t>
      </w:r>
      <w:r w:rsidRPr="003C1A70">
        <w:rPr>
          <w:rFonts w:ascii="Times New Roman" w:hAnsi="Times New Roman"/>
          <w:b w:val="0"/>
          <w:bCs/>
          <w:u w:val="single"/>
          <w:lang w:eastAsia="lv-LV"/>
        </w:rPr>
        <w:t xml:space="preserve">aizpildītu tabulu ar noteikto mitrumu nosūtīt </w:t>
      </w:r>
      <w:r w:rsidRPr="003C1A70">
        <w:rPr>
          <w:rFonts w:ascii="Times New Roman" w:hAnsi="Times New Roman"/>
          <w:b w:val="0"/>
          <w:bCs/>
          <w:lang w:eastAsia="lv-LV"/>
        </w:rPr>
        <w:t xml:space="preserve">elektroniski piegādātājam uz e-pastu (E-pastu un kontaktu lapa ir pieejama pie Ražotnes vadītāja). </w:t>
      </w:r>
    </w:p>
    <w:p w14:paraId="79B656FB" w14:textId="052D1922"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Saņemot atbildi vai pretenziju no šķeldas piegādātāja par mitruma saturu, vai citu saistošu informāciju Operatoram ir pienākums nekavējoties ziņot par to Ražošanas vadītājam, kurš attiecīgi ziņo augstākai vadībai. </w:t>
      </w:r>
    </w:p>
    <w:p w14:paraId="6333D5C4" w14:textId="77777777" w:rsidR="00F019BE" w:rsidRPr="004A3685" w:rsidRDefault="00F019BE" w:rsidP="003C1A70">
      <w:pPr>
        <w:keepNext/>
        <w:numPr>
          <w:ilvl w:val="1"/>
          <w:numId w:val="0"/>
        </w:numPr>
        <w:tabs>
          <w:tab w:val="num" w:pos="454"/>
        </w:tabs>
        <w:spacing w:before="120"/>
        <w:ind w:left="454" w:hanging="454"/>
        <w:jc w:val="both"/>
        <w:outlineLvl w:val="1"/>
        <w:rPr>
          <w:rFonts w:ascii="Times New Roman" w:hAnsi="Times New Roman"/>
          <w:b w:val="0"/>
          <w:bCs/>
          <w:iCs/>
        </w:rPr>
      </w:pPr>
      <w:r w:rsidRPr="004A3685">
        <w:rPr>
          <w:rFonts w:ascii="Times New Roman" w:hAnsi="Times New Roman"/>
          <w:bCs/>
          <w:iCs/>
        </w:rPr>
        <w:t>Paraugu ņemšanas parametri</w:t>
      </w:r>
      <w:r w:rsidRPr="004A3685">
        <w:rPr>
          <w:rFonts w:ascii="Times New Roman" w:hAnsi="Times New Roman"/>
          <w:bCs/>
          <w:iCs/>
        </w:rPr>
        <w:tab/>
      </w:r>
    </w:p>
    <w:p w14:paraId="569CA056" w14:textId="77777777" w:rsidR="00F019BE" w:rsidRPr="003C1A70" w:rsidRDefault="00F019BE" w:rsidP="00F019BE">
      <w:pPr>
        <w:jc w:val="both"/>
        <w:rPr>
          <w:rFonts w:ascii="Times New Roman" w:hAnsi="Times New Roman"/>
          <w:b w:val="0"/>
          <w:bCs/>
          <w:lang w:eastAsia="lv-LV"/>
        </w:rPr>
      </w:pPr>
      <w:r w:rsidRPr="003C1A70">
        <w:rPr>
          <w:rFonts w:ascii="Times New Roman" w:hAnsi="Times New Roman"/>
          <w:b w:val="0"/>
          <w:bCs/>
          <w:lang w:eastAsia="lv-LV"/>
        </w:rPr>
        <w:t xml:space="preserve">Paraugu ņemšana tiek nodrošināta uzreiz no izkrautas šķeldas kravas, veicot attiecīgi šķeldas paņemšanu vairākas vietās. </w:t>
      </w:r>
    </w:p>
    <w:p w14:paraId="48D35D53" w14:textId="2E29EACB" w:rsidR="00F019BE" w:rsidRPr="003C1A70" w:rsidRDefault="00F019BE" w:rsidP="003C1A70">
      <w:pPr>
        <w:jc w:val="both"/>
        <w:rPr>
          <w:rFonts w:ascii="Times New Roman" w:hAnsi="Times New Roman"/>
          <w:b w:val="0"/>
          <w:bCs/>
          <w:lang w:eastAsia="lv-LV"/>
        </w:rPr>
      </w:pPr>
      <w:r w:rsidRPr="003C1A70">
        <w:rPr>
          <w:rFonts w:ascii="Times New Roman" w:hAnsi="Times New Roman"/>
          <w:b w:val="0"/>
          <w:bCs/>
          <w:lang w:eastAsia="lv-LV"/>
        </w:rPr>
        <w:t xml:space="preserve">1. attēlā ir shematiski paradītas vietas kur Operatoram izmantojot 5.1. punkta minēto lāpstu jāņem attiecīgie paraugi.  Paraugu ņemšanai var izmantot arī lielu spaini, kurā, staigājot apkārt šķeldas kaudzei tiek ielikti attiecīgi paraugi. </w:t>
      </w:r>
    </w:p>
    <w:p w14:paraId="6FB026D8" w14:textId="77777777" w:rsidR="00F019BE" w:rsidRPr="004A3685" w:rsidRDefault="00F019BE" w:rsidP="00F019BE">
      <w:pPr>
        <w:rPr>
          <w:rFonts w:ascii="Times New Roman" w:hAnsi="Times New Roman"/>
          <w:lang w:eastAsia="lv-LV"/>
        </w:rPr>
      </w:pPr>
      <w:r w:rsidRPr="004A3685">
        <w:rPr>
          <w:rFonts w:ascii="Times New Roman" w:hAnsi="Times New Roman"/>
          <w:noProof/>
          <w:lang w:eastAsia="lv-LV"/>
        </w:rPr>
        <w:lastRenderedPageBreak/>
        <w:drawing>
          <wp:anchor distT="0" distB="0" distL="114300" distR="114300" simplePos="0" relativeHeight="251663360" behindDoc="1" locked="0" layoutInCell="1" allowOverlap="1" wp14:anchorId="71F39D4F" wp14:editId="29E6E586">
            <wp:simplePos x="0" y="0"/>
            <wp:positionH relativeFrom="column">
              <wp:posOffset>-76835</wp:posOffset>
            </wp:positionH>
            <wp:positionV relativeFrom="paragraph">
              <wp:posOffset>241935</wp:posOffset>
            </wp:positionV>
            <wp:extent cx="6117590" cy="4520565"/>
            <wp:effectExtent l="0" t="0" r="0" b="0"/>
            <wp:wrapTight wrapText="bothSides">
              <wp:wrapPolygon edited="0">
                <wp:start x="0" y="0"/>
                <wp:lineTo x="0" y="21482"/>
                <wp:lineTo x="21524" y="21482"/>
                <wp:lineTo x="21524" y="0"/>
                <wp:lineTo x="0" y="0"/>
              </wp:wrapPolygon>
            </wp:wrapTight>
            <wp:docPr id="2" name="Picture 2" descr="C:\Users\Sekretare\Desktop\kaudzes_paraugu benshanas v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etare\Desktop\kaudzes_paraugu benshanas viet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7590" cy="452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F29AC" w14:textId="77777777" w:rsidR="00F019BE" w:rsidRPr="004A3685" w:rsidRDefault="00F019BE" w:rsidP="00F019BE">
      <w:pPr>
        <w:keepNext/>
        <w:numPr>
          <w:ilvl w:val="1"/>
          <w:numId w:val="0"/>
        </w:numPr>
        <w:tabs>
          <w:tab w:val="num" w:pos="454"/>
        </w:tabs>
        <w:ind w:left="454" w:hanging="454"/>
        <w:jc w:val="both"/>
        <w:outlineLvl w:val="1"/>
        <w:rPr>
          <w:rFonts w:ascii="Times New Roman" w:hAnsi="Times New Roman"/>
          <w:b w:val="0"/>
          <w:bCs/>
          <w:iCs/>
        </w:rPr>
      </w:pPr>
      <w:r w:rsidRPr="004A3685">
        <w:rPr>
          <w:rFonts w:ascii="Times New Roman" w:hAnsi="Times New Roman"/>
          <w:bCs/>
          <w:iCs/>
        </w:rPr>
        <w:t>Paraugu sagatavošana</w:t>
      </w:r>
    </w:p>
    <w:p w14:paraId="4D7E9967"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Paņemtie paraudziņi no 1.attēla iezīmētam vietām tiek samesti dalītājā (Riffle Box), kur operators griežot to, sajauc un samaisa visu, rezultātā saņemot viendabīgu paraugu.</w:t>
      </w:r>
    </w:p>
    <w:p w14:paraId="0CCFF02B"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 xml:space="preserve">No labi samaisīta šķeldas parauga, kas atrodas dalītājā (Riffle Box), tiek paņemti </w:t>
      </w:r>
      <w:r w:rsidRPr="00816CE5">
        <w:rPr>
          <w:rFonts w:ascii="Times New Roman" w:hAnsi="Times New Roman"/>
          <w:lang w:eastAsia="lv-LV"/>
        </w:rPr>
        <w:t>trīs paraugi</w:t>
      </w:r>
      <w:r w:rsidRPr="00816CE5">
        <w:rPr>
          <w:rFonts w:ascii="Times New Roman" w:hAnsi="Times New Roman"/>
          <w:b w:val="0"/>
          <w:bCs/>
          <w:lang w:eastAsia="lv-LV"/>
        </w:rPr>
        <w:t xml:space="preserve"> - viens PASŪTĪTĀJAM, novietojot to attiecīgi nomarķētā traukā, pieliekot klāt svēršanas zīmi turpmākai žāvēšanai un mitruma noteikšanai, otrs PIEGĀDĀTĀJAM un trešā nomarķēta maisiņa tiek atstāts papildus paraugs, kopēja parauga veidošanai nedēļas beigās. PIEGĀDĀTĀJA paraugu ievieto polipropilēna aiztaisāmā maisiņā, uz kura tiek uzrakstīts datums un mašīnas numurs.</w:t>
      </w:r>
    </w:p>
    <w:p w14:paraId="6D1BA48F" w14:textId="46953E20" w:rsidR="00F019BE" w:rsidRPr="00816CE5" w:rsidRDefault="00F019BE" w:rsidP="00816CE5">
      <w:pPr>
        <w:jc w:val="both"/>
        <w:rPr>
          <w:rFonts w:ascii="Times New Roman" w:hAnsi="Times New Roman"/>
          <w:b w:val="0"/>
          <w:bCs/>
          <w:lang w:eastAsia="lv-LV"/>
        </w:rPr>
      </w:pPr>
      <w:r w:rsidRPr="00816CE5">
        <w:rPr>
          <w:rFonts w:ascii="Times New Roman" w:hAnsi="Times New Roman"/>
          <w:b w:val="0"/>
          <w:bCs/>
          <w:lang w:eastAsia="lv-LV"/>
        </w:rPr>
        <w:t xml:space="preserve">Nedēļas beigās, no atstātiem trešajiem paraugiem, katram šķeldas PIEGĀDĀTĀJAM atsevišķi, tiek veidoti divi kombinētie paraugi. Nedēļas laikā sakrātie paraugi tiks samesti dalītājā (Riffle Box), sagatavoti </w:t>
      </w:r>
      <w:r w:rsidRPr="00816CE5">
        <w:rPr>
          <w:rFonts w:ascii="Times New Roman" w:hAnsi="Times New Roman"/>
          <w:lang w:eastAsia="lv-LV"/>
        </w:rPr>
        <w:t>divi atsevišķi paraugi</w:t>
      </w:r>
      <w:r w:rsidRPr="00816CE5">
        <w:rPr>
          <w:rFonts w:ascii="Times New Roman" w:hAnsi="Times New Roman"/>
          <w:b w:val="0"/>
          <w:bCs/>
          <w:lang w:eastAsia="lv-LV"/>
        </w:rPr>
        <w:t xml:space="preserve">, vienu no kuriem PASŪTĪTĀJS nodod testēšanai akreditētā laboratorijā un otrs tiek saglabāts pie PASŪTĪTĀJA 1 (viena) mēneša laikā strīdu risināšanas gadījumiem. </w:t>
      </w:r>
    </w:p>
    <w:p w14:paraId="58850359" w14:textId="77777777" w:rsidR="00F019BE" w:rsidRPr="004A3685" w:rsidRDefault="00F019BE" w:rsidP="00816CE5">
      <w:pPr>
        <w:keepNext/>
        <w:tabs>
          <w:tab w:val="num" w:pos="0"/>
        </w:tabs>
        <w:spacing w:before="240"/>
        <w:ind w:left="360" w:hanging="360"/>
        <w:jc w:val="both"/>
        <w:outlineLvl w:val="0"/>
        <w:rPr>
          <w:rFonts w:ascii="Times New Roman" w:hAnsi="Times New Roman"/>
          <w:b w:val="0"/>
          <w:bCs/>
          <w:kern w:val="32"/>
        </w:rPr>
      </w:pPr>
      <w:r w:rsidRPr="004A3685">
        <w:rPr>
          <w:rFonts w:ascii="Times New Roman" w:hAnsi="Times New Roman"/>
          <w:bCs/>
          <w:kern w:val="32"/>
        </w:rPr>
        <w:t>Mitruma noteikšana</w:t>
      </w:r>
    </w:p>
    <w:p w14:paraId="01DE61DA" w14:textId="77777777" w:rsidR="00F019BE" w:rsidRPr="004A3685" w:rsidRDefault="00F019BE" w:rsidP="00F019BE">
      <w:pPr>
        <w:keepNext/>
        <w:numPr>
          <w:ilvl w:val="1"/>
          <w:numId w:val="0"/>
        </w:numPr>
        <w:tabs>
          <w:tab w:val="num" w:pos="454"/>
        </w:tabs>
        <w:ind w:left="454" w:hanging="454"/>
        <w:jc w:val="both"/>
        <w:outlineLvl w:val="1"/>
        <w:rPr>
          <w:rFonts w:ascii="Times New Roman" w:hAnsi="Times New Roman"/>
          <w:b w:val="0"/>
          <w:bCs/>
          <w:iCs/>
        </w:rPr>
      </w:pPr>
      <w:r w:rsidRPr="004A3685">
        <w:rPr>
          <w:rFonts w:ascii="Times New Roman" w:hAnsi="Times New Roman"/>
          <w:bCs/>
          <w:iCs/>
        </w:rPr>
        <w:t>Tehniskais aprīkojums</w:t>
      </w:r>
    </w:p>
    <w:p w14:paraId="4B5C869E"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 xml:space="preserve">Attiecīgi sagatavoto paraugu, kopā ar izdrukātam svēršanas zīmēm Operators nogādā uz telpu, kur atrodas: kalibrētie svari, žāvēšanas krāsns, nepieciešamie trauki un Žāvēšanas žurnāls. </w:t>
      </w:r>
    </w:p>
    <w:p w14:paraId="56829EA5" w14:textId="667D3A86"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Svaru kalibrēšanas sertifikāts un tālākas kalibrēšanās grafiks ir pieejams pie katlu mājas vadītāja, kurš arī nodrošina svaru laicīgu kalibrēšanu, kā arī žāvēšanas krāsns tehnisko stāvokli, un nepieciešamo darba aizsardzības un darba drošības sistēmu.</w:t>
      </w:r>
    </w:p>
    <w:p w14:paraId="6C0D1547" w14:textId="77777777" w:rsidR="00F019BE" w:rsidRPr="004A3685" w:rsidRDefault="00F019BE" w:rsidP="00816CE5">
      <w:pPr>
        <w:keepNext/>
        <w:numPr>
          <w:ilvl w:val="1"/>
          <w:numId w:val="0"/>
        </w:numPr>
        <w:tabs>
          <w:tab w:val="num" w:pos="454"/>
        </w:tabs>
        <w:spacing w:before="120"/>
        <w:ind w:left="454" w:hanging="454"/>
        <w:jc w:val="both"/>
        <w:outlineLvl w:val="1"/>
        <w:rPr>
          <w:rFonts w:ascii="Times New Roman" w:hAnsi="Times New Roman"/>
          <w:b w:val="0"/>
          <w:bCs/>
          <w:iCs/>
        </w:rPr>
      </w:pPr>
      <w:r w:rsidRPr="004A3685">
        <w:rPr>
          <w:rFonts w:ascii="Times New Roman" w:hAnsi="Times New Roman"/>
          <w:bCs/>
          <w:iCs/>
        </w:rPr>
        <w:t>Žāvēšana</w:t>
      </w:r>
    </w:p>
    <w:p w14:paraId="4CF62FDD" w14:textId="77777777" w:rsidR="00F019BE" w:rsidRPr="004A3685" w:rsidRDefault="00F019BE" w:rsidP="00F019BE">
      <w:pPr>
        <w:numPr>
          <w:ilvl w:val="0"/>
          <w:numId w:val="12"/>
        </w:numPr>
        <w:contextualSpacing/>
        <w:jc w:val="both"/>
        <w:rPr>
          <w:rFonts w:ascii="Times New Roman" w:eastAsia="Calibri" w:hAnsi="Times New Roman"/>
        </w:rPr>
      </w:pPr>
      <w:r w:rsidRPr="00816CE5">
        <w:rPr>
          <w:rFonts w:ascii="Times New Roman" w:eastAsia="Calibri" w:hAnsi="Times New Roman"/>
          <w:b w:val="0"/>
          <w:bCs/>
        </w:rPr>
        <w:t>Žāvēšanas krāsns temperatūrai jābūt 105±2C</w:t>
      </w:r>
      <w:r w:rsidRPr="004A3685">
        <w:rPr>
          <w:rFonts w:ascii="Times New Roman" w:eastAsia="Calibri" w:hAnsi="Times New Roman"/>
        </w:rPr>
        <w:t>.</w:t>
      </w:r>
    </w:p>
    <w:p w14:paraId="0FD436CC" w14:textId="32308692" w:rsidR="00F019BE" w:rsidRPr="00816CE5" w:rsidRDefault="00F019BE" w:rsidP="00F019BE">
      <w:pPr>
        <w:numPr>
          <w:ilvl w:val="0"/>
          <w:numId w:val="12"/>
        </w:numPr>
        <w:contextualSpacing/>
        <w:jc w:val="both"/>
        <w:rPr>
          <w:rFonts w:ascii="Times New Roman" w:eastAsia="Calibri" w:hAnsi="Times New Roman"/>
          <w:b w:val="0"/>
          <w:bCs/>
        </w:rPr>
      </w:pPr>
      <w:r w:rsidRPr="00816CE5">
        <w:rPr>
          <w:rFonts w:ascii="Times New Roman" w:eastAsia="Calibri" w:hAnsi="Times New Roman"/>
          <w:b w:val="0"/>
          <w:bCs/>
        </w:rPr>
        <w:lastRenderedPageBreak/>
        <w:t>Izmantot krāsns uzstādījumus, temperatūru noregulē pats Operators, arī manuāli noregulējot ventilatora darbību (85-100%).</w:t>
      </w:r>
    </w:p>
    <w:p w14:paraId="5B46DD4A" w14:textId="77777777" w:rsidR="00F019BE" w:rsidRPr="00816CE5" w:rsidRDefault="00F019BE" w:rsidP="00816CE5">
      <w:pPr>
        <w:spacing w:before="120"/>
        <w:jc w:val="both"/>
        <w:rPr>
          <w:rFonts w:ascii="Times New Roman" w:hAnsi="Times New Roman"/>
          <w:b w:val="0"/>
          <w:bCs/>
          <w:lang w:eastAsia="lv-LV"/>
        </w:rPr>
      </w:pPr>
      <w:r w:rsidRPr="00816CE5">
        <w:rPr>
          <w:rFonts w:ascii="Times New Roman" w:hAnsi="Times New Roman"/>
          <w:b w:val="0"/>
          <w:bCs/>
          <w:lang w:eastAsia="lv-LV"/>
        </w:rPr>
        <w:t xml:space="preserve">Operators kopā ar trauku nosvērs šķeldas paraugu. </w:t>
      </w:r>
    </w:p>
    <w:p w14:paraId="48A44E07"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 xml:space="preserve">Tukša trauka svars </w:t>
      </w:r>
      <w:r w:rsidRPr="00816CE5">
        <w:rPr>
          <w:rFonts w:ascii="Times New Roman" w:hAnsi="Times New Roman"/>
          <w:b w:val="0"/>
          <w:bCs/>
          <w:u w:val="single"/>
          <w:lang w:eastAsia="lv-LV"/>
        </w:rPr>
        <w:t>kopā ar svēršanas zīmi</w:t>
      </w:r>
      <w:r w:rsidRPr="00816CE5">
        <w:rPr>
          <w:rFonts w:ascii="Times New Roman" w:hAnsi="Times New Roman"/>
          <w:b w:val="0"/>
          <w:bCs/>
          <w:lang w:eastAsia="lv-LV"/>
        </w:rPr>
        <w:t xml:space="preserve">  katru reizi tiek noteikts iepriekš. </w:t>
      </w:r>
    </w:p>
    <w:p w14:paraId="62523CD4"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 xml:space="preserve">Šķeldas paraugu svars un tukša trauka svars ar svēršanas zīmi tiek fiksēts </w:t>
      </w:r>
      <w:r w:rsidRPr="00816CE5">
        <w:rPr>
          <w:rFonts w:ascii="Times New Roman" w:hAnsi="Times New Roman"/>
          <w:b w:val="0"/>
          <w:bCs/>
          <w:u w:val="single"/>
          <w:lang w:eastAsia="lv-LV"/>
        </w:rPr>
        <w:t>Žāvēšanas procesa kontroles tabulā (T_01)</w:t>
      </w:r>
      <w:r w:rsidRPr="00816CE5">
        <w:rPr>
          <w:rFonts w:ascii="Times New Roman" w:hAnsi="Times New Roman"/>
          <w:b w:val="0"/>
          <w:bCs/>
          <w:lang w:eastAsia="lv-LV"/>
        </w:rPr>
        <w:t>.</w:t>
      </w:r>
    </w:p>
    <w:p w14:paraId="4BBECB2A" w14:textId="0AA74A29"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Paraugs kopā ar ielikto svēršanas zīmi tiek ielikts krāsnī uz pirmās 6 stundām.</w:t>
      </w:r>
    </w:p>
    <w:p w14:paraId="7184DABA" w14:textId="77777777" w:rsidR="00F019BE" w:rsidRPr="004A3685" w:rsidRDefault="00F019BE" w:rsidP="00816CE5">
      <w:pPr>
        <w:keepNext/>
        <w:numPr>
          <w:ilvl w:val="1"/>
          <w:numId w:val="0"/>
        </w:numPr>
        <w:tabs>
          <w:tab w:val="num" w:pos="454"/>
        </w:tabs>
        <w:spacing w:before="120"/>
        <w:ind w:left="454" w:hanging="454"/>
        <w:jc w:val="both"/>
        <w:outlineLvl w:val="1"/>
        <w:rPr>
          <w:rFonts w:ascii="Times New Roman" w:hAnsi="Times New Roman"/>
          <w:b w:val="0"/>
          <w:bCs/>
          <w:iCs/>
        </w:rPr>
      </w:pPr>
      <w:r w:rsidRPr="004A3685">
        <w:rPr>
          <w:rFonts w:ascii="Times New Roman" w:hAnsi="Times New Roman"/>
          <w:bCs/>
          <w:iCs/>
        </w:rPr>
        <w:t>Mitruma noteikšanas secība</w:t>
      </w:r>
    </w:p>
    <w:p w14:paraId="10C814EC" w14:textId="77777777" w:rsidR="00F019BE" w:rsidRPr="00816CE5" w:rsidRDefault="00F019BE" w:rsidP="00F019BE">
      <w:pPr>
        <w:numPr>
          <w:ilvl w:val="0"/>
          <w:numId w:val="11"/>
        </w:numPr>
        <w:contextualSpacing/>
        <w:jc w:val="both"/>
        <w:rPr>
          <w:rFonts w:ascii="Times New Roman" w:eastAsia="Calibri" w:hAnsi="Times New Roman"/>
          <w:b w:val="0"/>
          <w:bCs/>
        </w:rPr>
      </w:pPr>
      <w:r w:rsidRPr="00816CE5">
        <w:rPr>
          <w:rFonts w:ascii="Times New Roman" w:eastAsia="Calibri" w:hAnsi="Times New Roman"/>
          <w:b w:val="0"/>
          <w:bCs/>
        </w:rPr>
        <w:t>Parauga žāvēšana pirmās sešas stundas;</w:t>
      </w:r>
    </w:p>
    <w:p w14:paraId="66D7653E" w14:textId="77777777" w:rsidR="00F019BE" w:rsidRPr="00816CE5" w:rsidRDefault="00F019BE" w:rsidP="00F019BE">
      <w:pPr>
        <w:numPr>
          <w:ilvl w:val="0"/>
          <w:numId w:val="11"/>
        </w:numPr>
        <w:contextualSpacing/>
        <w:jc w:val="both"/>
        <w:rPr>
          <w:rFonts w:ascii="Times New Roman" w:eastAsia="Calibri" w:hAnsi="Times New Roman"/>
          <w:b w:val="0"/>
          <w:bCs/>
        </w:rPr>
      </w:pPr>
      <w:r w:rsidRPr="00816CE5">
        <w:rPr>
          <w:rFonts w:ascii="Times New Roman" w:eastAsia="Calibri" w:hAnsi="Times New Roman"/>
          <w:b w:val="0"/>
          <w:bCs/>
        </w:rPr>
        <w:t>Pēc 6 stundām Operators izņem attiecīgo paraugu un nosver to, rezultātu fiksējot T_01;</w:t>
      </w:r>
    </w:p>
    <w:p w14:paraId="7053EE9C" w14:textId="77777777" w:rsidR="00F019BE" w:rsidRPr="00816CE5" w:rsidRDefault="00F019BE" w:rsidP="00F019BE">
      <w:pPr>
        <w:numPr>
          <w:ilvl w:val="0"/>
          <w:numId w:val="11"/>
        </w:numPr>
        <w:contextualSpacing/>
        <w:jc w:val="both"/>
        <w:rPr>
          <w:rFonts w:ascii="Times New Roman" w:eastAsia="Calibri" w:hAnsi="Times New Roman"/>
          <w:b w:val="0"/>
          <w:bCs/>
        </w:rPr>
      </w:pPr>
      <w:r w:rsidRPr="00816CE5">
        <w:rPr>
          <w:rFonts w:ascii="Times New Roman" w:eastAsia="Calibri" w:hAnsi="Times New Roman"/>
          <w:b w:val="0"/>
          <w:bCs/>
        </w:rPr>
        <w:t xml:space="preserve">Pēc tam paraugs ir ielikts atpakaļ krāsnī vēl uz 60 minūtēm. </w:t>
      </w:r>
    </w:p>
    <w:p w14:paraId="5EF5D6DF" w14:textId="77777777" w:rsidR="00F019BE" w:rsidRPr="00816CE5" w:rsidRDefault="00F019BE" w:rsidP="00F019BE">
      <w:pPr>
        <w:numPr>
          <w:ilvl w:val="0"/>
          <w:numId w:val="11"/>
        </w:numPr>
        <w:contextualSpacing/>
        <w:jc w:val="both"/>
        <w:rPr>
          <w:rFonts w:ascii="Times New Roman" w:eastAsia="Calibri" w:hAnsi="Times New Roman"/>
          <w:b w:val="0"/>
          <w:bCs/>
        </w:rPr>
      </w:pPr>
      <w:r w:rsidRPr="00816CE5">
        <w:rPr>
          <w:rFonts w:ascii="Times New Roman" w:eastAsia="Calibri" w:hAnsi="Times New Roman"/>
          <w:b w:val="0"/>
          <w:bCs/>
        </w:rPr>
        <w:t xml:space="preserve">Pēc 60 minūtēm paraugu atkārtoti izņem un nosver. </w:t>
      </w:r>
    </w:p>
    <w:p w14:paraId="15A0829F" w14:textId="256E4464" w:rsidR="00F019BE" w:rsidRPr="00816CE5" w:rsidRDefault="00F019BE" w:rsidP="00F019BE">
      <w:pPr>
        <w:numPr>
          <w:ilvl w:val="0"/>
          <w:numId w:val="11"/>
        </w:numPr>
        <w:contextualSpacing/>
        <w:jc w:val="both"/>
        <w:rPr>
          <w:rFonts w:ascii="Times New Roman" w:eastAsia="Calibri" w:hAnsi="Times New Roman"/>
          <w:b w:val="0"/>
          <w:bCs/>
        </w:rPr>
      </w:pPr>
      <w:r w:rsidRPr="00816CE5">
        <w:rPr>
          <w:rFonts w:ascii="Times New Roman" w:eastAsia="Calibri" w:hAnsi="Times New Roman"/>
          <w:b w:val="0"/>
          <w:bCs/>
        </w:rPr>
        <w:t xml:space="preserve">Ja parauga svars ir mainījies kaut pa 1 g, jāturpina žāvēšanu vēl 60 minūtēs. </w:t>
      </w:r>
    </w:p>
    <w:p w14:paraId="5FC92BC6" w14:textId="124288D2" w:rsidR="00F019BE" w:rsidRPr="00816CE5" w:rsidRDefault="00F019BE" w:rsidP="00816CE5">
      <w:pPr>
        <w:spacing w:before="120" w:after="120"/>
        <w:jc w:val="both"/>
        <w:rPr>
          <w:rFonts w:ascii="Times New Roman" w:hAnsi="Times New Roman"/>
          <w:b w:val="0"/>
          <w:color w:val="000000"/>
          <w:u w:val="single"/>
          <w:lang w:eastAsia="lv-LV"/>
        </w:rPr>
      </w:pPr>
      <w:r w:rsidRPr="004A3685">
        <w:rPr>
          <w:rFonts w:ascii="Times New Roman" w:hAnsi="Times New Roman"/>
          <w:color w:val="000000"/>
          <w:u w:val="single"/>
          <w:lang w:eastAsia="lv-LV"/>
        </w:rPr>
        <w:t xml:space="preserve">Procedūru atkārto tiklīdz svars kļūst nemainīgs.  Katru reizi rezultāti tiek fiksēti T_01, attiecīgi sava žāvēšanās stundas aile (6h,7h, 8h utt). </w:t>
      </w:r>
    </w:p>
    <w:p w14:paraId="1B314708" w14:textId="1D87A7A0"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 xml:space="preserve">Pieņemot pamatoto lēmumu par procesa apturēšanu (svars kļūst nemainīgs) Žāvēšanas procesa kontroles tabulā tiek ierakstīts pēdējais rezultāts, pēc kuras, ailē par Mitruma noteikšanu, kur iepriekš ir ievadīta attiecīga mitruma noteikšanas formula, tiek automātiski izrēķināts konkrētās piegādātās kravas šķeldas mitrums. </w:t>
      </w:r>
    </w:p>
    <w:p w14:paraId="4C7EADEF" w14:textId="77777777" w:rsidR="00F019BE" w:rsidRPr="004A3685" w:rsidRDefault="00F019BE" w:rsidP="00816CE5">
      <w:pPr>
        <w:keepNext/>
        <w:numPr>
          <w:ilvl w:val="1"/>
          <w:numId w:val="0"/>
        </w:numPr>
        <w:tabs>
          <w:tab w:val="num" w:pos="454"/>
        </w:tabs>
        <w:spacing w:before="120"/>
        <w:ind w:left="454" w:hanging="454"/>
        <w:jc w:val="both"/>
        <w:outlineLvl w:val="1"/>
        <w:rPr>
          <w:rFonts w:ascii="Times New Roman" w:hAnsi="Times New Roman"/>
          <w:b w:val="0"/>
          <w:bCs/>
          <w:iCs/>
        </w:rPr>
      </w:pPr>
      <w:r w:rsidRPr="004A3685">
        <w:rPr>
          <w:rFonts w:ascii="Times New Roman" w:hAnsi="Times New Roman"/>
          <w:bCs/>
          <w:iCs/>
        </w:rPr>
        <w:t>Darbības pēc žāvēšanas</w:t>
      </w:r>
    </w:p>
    <w:p w14:paraId="32E39439" w14:textId="77777777" w:rsidR="00F019BE" w:rsidRPr="004A3685" w:rsidRDefault="00F019BE" w:rsidP="00F019BE">
      <w:pPr>
        <w:jc w:val="both"/>
        <w:rPr>
          <w:rFonts w:ascii="Times New Roman" w:hAnsi="Times New Roman"/>
          <w:lang w:eastAsia="lv-LV"/>
        </w:rPr>
      </w:pPr>
      <w:r w:rsidRPr="004A3685">
        <w:rPr>
          <w:rFonts w:ascii="Times New Roman" w:hAnsi="Times New Roman"/>
          <w:u w:val="single"/>
          <w:lang w:eastAsia="lv-LV"/>
        </w:rPr>
        <w:t>Vienas dienas laika</w:t>
      </w:r>
      <w:r w:rsidRPr="004A3685">
        <w:rPr>
          <w:rFonts w:ascii="Times New Roman" w:hAnsi="Times New Roman"/>
          <w:lang w:eastAsia="lv-LV"/>
        </w:rPr>
        <w:t xml:space="preserve"> no kravas saņemšanas brīža iegūtie dati par šķeldas mitrumu Operators no sava datora nosūta PIEGĀDĀTĀJAM uz viņa noradīto e-pastu.</w:t>
      </w:r>
    </w:p>
    <w:p w14:paraId="5FBA25D9" w14:textId="77777777" w:rsidR="00F019BE" w:rsidRPr="00816CE5" w:rsidRDefault="00F019BE" w:rsidP="00F019BE">
      <w:pPr>
        <w:jc w:val="both"/>
        <w:rPr>
          <w:rFonts w:ascii="Times New Roman" w:hAnsi="Times New Roman"/>
          <w:b w:val="0"/>
          <w:bCs/>
          <w:lang w:eastAsia="lv-LV"/>
        </w:rPr>
      </w:pPr>
      <w:r w:rsidRPr="00816CE5">
        <w:rPr>
          <w:rFonts w:ascii="Times New Roman" w:hAnsi="Times New Roman"/>
          <w:b w:val="0"/>
          <w:bCs/>
          <w:lang w:eastAsia="lv-LV"/>
        </w:rPr>
        <w:t>Izžāvētā šķelda tiek iebērta atpakaļ kopējā kaudzē, bet tikai tajā, no kuras jau ir paņemti visi nepieciešamie paraugi.</w:t>
      </w:r>
    </w:p>
    <w:p w14:paraId="034AD931" w14:textId="39CF4450" w:rsidR="00F019BE" w:rsidRPr="00816CE5" w:rsidRDefault="00F019BE" w:rsidP="00F019BE">
      <w:pPr>
        <w:jc w:val="both"/>
        <w:rPr>
          <w:rFonts w:ascii="Times New Roman" w:hAnsi="Times New Roman"/>
          <w:b w:val="0"/>
          <w:bCs/>
          <w:lang w:eastAsia="lv-LV"/>
        </w:rPr>
        <w:sectPr w:rsidR="00F019BE" w:rsidRPr="00816CE5" w:rsidSect="00F019BE">
          <w:footerReference w:type="even" r:id="rId14"/>
          <w:footerReference w:type="default" r:id="rId15"/>
          <w:pgSz w:w="11906" w:h="16838"/>
          <w:pgMar w:top="899" w:right="1286" w:bottom="720" w:left="1800" w:header="708" w:footer="288" w:gutter="0"/>
          <w:cols w:space="708"/>
          <w:docGrid w:linePitch="360"/>
        </w:sectPr>
      </w:pPr>
      <w:r w:rsidRPr="00816CE5">
        <w:rPr>
          <w:rFonts w:ascii="Times New Roman" w:hAnsi="Times New Roman"/>
          <w:b w:val="0"/>
          <w:bCs/>
          <w:lang w:eastAsia="lv-LV"/>
        </w:rPr>
        <w:t>Operators un katlu mājas vadītājs ir atbildīgi par attiecīgo datu pareizu uzglabāšanu un nosūtīšanu, ka arī par visa procesa pārvaldību un šīs procedūras ievēroša</w:t>
      </w:r>
      <w:r w:rsidR="00816CE5">
        <w:rPr>
          <w:rFonts w:ascii="Times New Roman" w:hAnsi="Times New Roman"/>
          <w:b w:val="0"/>
          <w:bCs/>
          <w:lang w:eastAsia="lv-LV"/>
        </w:rPr>
        <w:t>nu.</w:t>
      </w:r>
    </w:p>
    <w:p w14:paraId="697ADABB"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lastRenderedPageBreak/>
        <w:t>Līguma Nr.</w:t>
      </w:r>
      <w:r>
        <w:rPr>
          <w:rFonts w:ascii="Times New Roman" w:hAnsi="Times New Roman"/>
          <w:lang w:eastAsia="lv-LV"/>
        </w:rPr>
        <w:t xml:space="preserve"> [NUMURS]</w:t>
      </w:r>
      <w:r w:rsidRPr="004A3685">
        <w:rPr>
          <w:rFonts w:ascii="Times New Roman" w:hAnsi="Times New Roman"/>
          <w:lang w:eastAsia="lv-LV"/>
        </w:rPr>
        <w:t xml:space="preserve">  </w:t>
      </w:r>
    </w:p>
    <w:p w14:paraId="29261F0A" w14:textId="77777777" w:rsidR="00F019BE" w:rsidRPr="004A3685" w:rsidRDefault="00F019BE" w:rsidP="00F019BE">
      <w:pPr>
        <w:jc w:val="right"/>
        <w:rPr>
          <w:rFonts w:ascii="Times New Roman" w:hAnsi="Times New Roman"/>
          <w:b w:val="0"/>
          <w:lang w:eastAsia="lv-LV"/>
        </w:rPr>
      </w:pPr>
      <w:r w:rsidRPr="004A3685">
        <w:rPr>
          <w:rFonts w:ascii="Times New Roman" w:hAnsi="Times New Roman"/>
          <w:lang w:eastAsia="lv-LV"/>
        </w:rPr>
        <w:t>PIELIKUMS Nr. 4</w:t>
      </w:r>
    </w:p>
    <w:p w14:paraId="36818AB7" w14:textId="77777777" w:rsidR="00F019BE" w:rsidRPr="004A3685" w:rsidRDefault="00F019BE" w:rsidP="00F019BE">
      <w:pPr>
        <w:jc w:val="right"/>
        <w:rPr>
          <w:rFonts w:ascii="Times New Roman" w:hAnsi="Times New Roman"/>
          <w:b w:val="0"/>
          <w:lang w:eastAsia="lv-LV"/>
        </w:rPr>
      </w:pPr>
      <w:r w:rsidRPr="004A3685">
        <w:rPr>
          <w:rFonts w:ascii="Times New Roman" w:hAnsi="Times New Roman"/>
          <w:lang w:eastAsia="lv-LV"/>
        </w:rPr>
        <w:t>kurināmās šķeldas piegādes līgumam</w:t>
      </w:r>
    </w:p>
    <w:p w14:paraId="22B35E48" w14:textId="77777777" w:rsidR="00F019BE" w:rsidRPr="004A3685" w:rsidRDefault="00F019BE" w:rsidP="00F019BE">
      <w:pPr>
        <w:rPr>
          <w:rFonts w:ascii="Times New Roman" w:hAnsi="Times New Roman"/>
          <w:lang w:eastAsia="lv-LV"/>
        </w:rPr>
      </w:pPr>
    </w:p>
    <w:p w14:paraId="5634B4CA" w14:textId="77777777" w:rsidR="00F019BE" w:rsidRPr="004A3685" w:rsidRDefault="00F019BE" w:rsidP="00F019BE">
      <w:pPr>
        <w:rPr>
          <w:rFonts w:ascii="Times New Roman" w:hAnsi="Times New Roman"/>
          <w:lang w:eastAsia="lv-LV"/>
        </w:rPr>
      </w:pPr>
      <w:r w:rsidRPr="004A3685">
        <w:rPr>
          <w:rFonts w:ascii="Times New Roman" w:hAnsi="Times New Roman"/>
          <w:noProof/>
          <w:lang w:eastAsia="lv-LV"/>
        </w:rPr>
        <w:drawing>
          <wp:inline distT="0" distB="0" distL="0" distR="0" wp14:anchorId="1A00090B" wp14:editId="0E67A9CA">
            <wp:extent cx="9657080" cy="38500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57080" cy="385000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F019BE" w:rsidRPr="004A3685" w14:paraId="4A9B276D" w14:textId="77777777" w:rsidTr="007B34CA">
        <w:tc>
          <w:tcPr>
            <w:tcW w:w="4518" w:type="dxa"/>
            <w:tcBorders>
              <w:top w:val="nil"/>
              <w:left w:val="nil"/>
              <w:bottom w:val="nil"/>
              <w:right w:val="nil"/>
            </w:tcBorders>
            <w:shd w:val="clear" w:color="auto" w:fill="auto"/>
          </w:tcPr>
          <w:p w14:paraId="3F0891E8" w14:textId="77777777" w:rsidR="00F019BE" w:rsidRPr="004A3685" w:rsidRDefault="00F019BE" w:rsidP="007B34CA">
            <w:pPr>
              <w:jc w:val="center"/>
              <w:rPr>
                <w:rFonts w:ascii="Times New Roman" w:hAnsi="Times New Roman"/>
                <w:b w:val="0"/>
                <w:lang w:eastAsia="lv-LV"/>
              </w:rPr>
            </w:pPr>
          </w:p>
          <w:p w14:paraId="46D25A08" w14:textId="77777777" w:rsidR="00F019BE" w:rsidRPr="004A3685" w:rsidRDefault="00F019BE" w:rsidP="007B34CA">
            <w:pPr>
              <w:jc w:val="center"/>
              <w:rPr>
                <w:rFonts w:ascii="Times New Roman" w:hAnsi="Times New Roman"/>
                <w:b w:val="0"/>
                <w:lang w:eastAsia="lv-LV"/>
              </w:rPr>
            </w:pPr>
          </w:p>
          <w:p w14:paraId="0ED4BC33" w14:textId="77777777" w:rsidR="00F019BE" w:rsidRDefault="00F019BE" w:rsidP="007B34CA">
            <w:pPr>
              <w:jc w:val="center"/>
              <w:rPr>
                <w:rFonts w:ascii="Times New Roman" w:hAnsi="Times New Roman"/>
                <w:i/>
                <w:iCs/>
                <w:lang w:eastAsia="lv-LV"/>
              </w:rPr>
            </w:pPr>
            <w:r w:rsidRPr="004A3685">
              <w:rPr>
                <w:rFonts w:ascii="Times New Roman" w:hAnsi="Times New Roman"/>
                <w:lang w:eastAsia="lv-LV"/>
              </w:rPr>
              <w:t>PIEGĀDĀTĀJ</w:t>
            </w:r>
            <w:r>
              <w:rPr>
                <w:rFonts w:ascii="Times New Roman" w:hAnsi="Times New Roman"/>
                <w:lang w:eastAsia="lv-LV"/>
              </w:rPr>
              <w:t>S</w:t>
            </w:r>
            <w:r w:rsidRPr="004A3685">
              <w:rPr>
                <w:rFonts w:ascii="Times New Roman" w:hAnsi="Times New Roman"/>
                <w:lang w:eastAsia="lv-LV"/>
              </w:rPr>
              <w:t xml:space="preserve">: </w:t>
            </w:r>
            <w:r w:rsidRPr="004A3685">
              <w:rPr>
                <w:rFonts w:ascii="Times New Roman" w:hAnsi="Times New Roman"/>
                <w:i/>
                <w:iCs/>
                <w:lang w:eastAsia="lv-LV"/>
              </w:rPr>
              <w:t xml:space="preserve"> </w:t>
            </w:r>
          </w:p>
          <w:p w14:paraId="1244BB75" w14:textId="77777777" w:rsidR="00F019BE" w:rsidRPr="004A3685" w:rsidRDefault="00F019BE" w:rsidP="007B34CA">
            <w:pPr>
              <w:jc w:val="center"/>
              <w:rPr>
                <w:rFonts w:ascii="Times New Roman" w:hAnsi="Times New Roman"/>
                <w:b w:val="0"/>
                <w:lang w:eastAsia="lv-LV"/>
              </w:rPr>
            </w:pPr>
          </w:p>
          <w:p w14:paraId="71D8438E" w14:textId="77777777" w:rsidR="00F019BE" w:rsidRPr="004A3685" w:rsidRDefault="00F019BE" w:rsidP="007B34CA">
            <w:pPr>
              <w:jc w:val="center"/>
              <w:rPr>
                <w:rFonts w:ascii="Times New Roman" w:hAnsi="Times New Roman"/>
                <w:b w:val="0"/>
                <w:lang w:eastAsia="lv-LV"/>
              </w:rPr>
            </w:pPr>
            <w:r>
              <w:rPr>
                <w:rFonts w:ascii="Times New Roman" w:hAnsi="Times New Roman"/>
                <w:lang w:eastAsia="lv-LV"/>
              </w:rPr>
              <w:t>[VĀRDS, UZVĀRDS, AMATS]</w:t>
            </w:r>
          </w:p>
        </w:tc>
        <w:tc>
          <w:tcPr>
            <w:tcW w:w="4518" w:type="dxa"/>
            <w:tcBorders>
              <w:top w:val="nil"/>
              <w:left w:val="nil"/>
              <w:bottom w:val="nil"/>
              <w:right w:val="nil"/>
            </w:tcBorders>
            <w:shd w:val="clear" w:color="auto" w:fill="auto"/>
          </w:tcPr>
          <w:p w14:paraId="10A48671" w14:textId="77777777" w:rsidR="00F019BE" w:rsidRPr="004A3685" w:rsidRDefault="00F019BE" w:rsidP="007B34CA">
            <w:pPr>
              <w:spacing w:after="240"/>
              <w:jc w:val="center"/>
              <w:rPr>
                <w:rFonts w:ascii="Times New Roman" w:hAnsi="Times New Roman"/>
                <w:b w:val="0"/>
                <w:lang w:eastAsia="lv-LV"/>
              </w:rPr>
            </w:pPr>
          </w:p>
          <w:p w14:paraId="12C6473D" w14:textId="77777777" w:rsidR="00F019BE" w:rsidRDefault="00F019BE" w:rsidP="007B34CA">
            <w:pPr>
              <w:spacing w:after="240"/>
              <w:jc w:val="center"/>
              <w:rPr>
                <w:rFonts w:ascii="Times New Roman" w:hAnsi="Times New Roman"/>
                <w:b w:val="0"/>
                <w:lang w:eastAsia="lv-LV"/>
              </w:rPr>
            </w:pPr>
            <w:r>
              <w:rPr>
                <w:rFonts w:ascii="Times New Roman" w:hAnsi="Times New Roman"/>
                <w:lang w:eastAsia="lv-LV"/>
              </w:rPr>
              <w:t>PASŪTĪTĀJS</w:t>
            </w:r>
          </w:p>
          <w:p w14:paraId="5BA7ACC0" w14:textId="77777777" w:rsidR="00F019BE" w:rsidRPr="004A3685" w:rsidRDefault="00F019BE" w:rsidP="007B34CA">
            <w:pPr>
              <w:spacing w:after="240"/>
              <w:jc w:val="center"/>
              <w:rPr>
                <w:rFonts w:ascii="Times New Roman" w:hAnsi="Times New Roman"/>
                <w:b w:val="0"/>
                <w:lang w:eastAsia="lv-LV"/>
              </w:rPr>
            </w:pPr>
            <w:r>
              <w:rPr>
                <w:rFonts w:ascii="Times New Roman" w:hAnsi="Times New Roman"/>
                <w:lang w:eastAsia="lv-LV"/>
              </w:rPr>
              <w:t>[VĀRDS, UZVĀRDS, AMATS]</w:t>
            </w:r>
          </w:p>
        </w:tc>
      </w:tr>
    </w:tbl>
    <w:p w14:paraId="3D446D18" w14:textId="77777777" w:rsidR="00F019BE" w:rsidRPr="004A3685" w:rsidRDefault="00F019BE" w:rsidP="00F019BE">
      <w:pPr>
        <w:jc w:val="center"/>
        <w:rPr>
          <w:rFonts w:ascii="Times New Roman" w:hAnsi="Times New Roman"/>
          <w:b w:val="0"/>
          <w:lang w:eastAsia="lv-LV"/>
        </w:rPr>
        <w:sectPr w:rsidR="00F019BE" w:rsidRPr="004A3685" w:rsidSect="00F019BE">
          <w:pgSz w:w="16838" w:h="11906" w:orient="landscape"/>
          <w:pgMar w:top="1800" w:right="899" w:bottom="1286" w:left="720" w:header="708" w:footer="708" w:gutter="0"/>
          <w:cols w:space="708"/>
          <w:docGrid w:linePitch="360"/>
        </w:sectPr>
      </w:pPr>
    </w:p>
    <w:p w14:paraId="051A0C29"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lastRenderedPageBreak/>
        <w:t xml:space="preserve">Līguma Nr. </w:t>
      </w:r>
      <w:r>
        <w:rPr>
          <w:rFonts w:ascii="Times New Roman" w:hAnsi="Times New Roman"/>
          <w:lang w:eastAsia="lv-LV"/>
        </w:rPr>
        <w:t>[NUMURS]</w:t>
      </w:r>
      <w:r w:rsidRPr="004A3685">
        <w:rPr>
          <w:rFonts w:ascii="Times New Roman" w:hAnsi="Times New Roman"/>
          <w:lang w:eastAsia="lv-LV"/>
        </w:rPr>
        <w:t xml:space="preserve"> </w:t>
      </w:r>
    </w:p>
    <w:p w14:paraId="53513D96"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t xml:space="preserve">PIELIKUMS Nr. 5 </w:t>
      </w:r>
    </w:p>
    <w:p w14:paraId="1BA50266" w14:textId="5F7C7E3D" w:rsidR="00F019BE" w:rsidRPr="004A3685" w:rsidRDefault="00F019BE" w:rsidP="00816CE5">
      <w:pPr>
        <w:jc w:val="right"/>
        <w:rPr>
          <w:rFonts w:ascii="Times New Roman" w:hAnsi="Times New Roman"/>
          <w:b w:val="0"/>
          <w:lang w:eastAsia="lv-LV"/>
        </w:rPr>
      </w:pPr>
      <w:r w:rsidRPr="004A3685">
        <w:rPr>
          <w:rFonts w:ascii="Times New Roman" w:hAnsi="Times New Roman"/>
          <w:lang w:eastAsia="lv-LV"/>
        </w:rPr>
        <w:t xml:space="preserve">kurināmās šķeldas piegādes līgumam </w:t>
      </w:r>
    </w:p>
    <w:p w14:paraId="55A1A885" w14:textId="4603C772" w:rsidR="00F019BE" w:rsidRPr="004A3685" w:rsidRDefault="00F019BE" w:rsidP="00816CE5">
      <w:pPr>
        <w:spacing w:before="360" w:after="360"/>
        <w:jc w:val="center"/>
        <w:rPr>
          <w:rFonts w:ascii="Times New Roman" w:hAnsi="Times New Roman"/>
          <w:b w:val="0"/>
          <w:lang w:eastAsia="lv-LV"/>
        </w:rPr>
      </w:pPr>
      <w:r>
        <w:rPr>
          <w:rFonts w:ascii="Times New Roman" w:hAnsi="Times New Roman"/>
          <w:lang w:eastAsia="lv-LV"/>
        </w:rPr>
        <w:t>PASŪTĪTĀJ</w:t>
      </w:r>
      <w:r w:rsidRPr="004A3685">
        <w:rPr>
          <w:rFonts w:ascii="Times New Roman" w:hAnsi="Times New Roman"/>
          <w:lang w:eastAsia="lv-LV"/>
        </w:rPr>
        <w:t>A nominētas personas</w:t>
      </w:r>
    </w:p>
    <w:p w14:paraId="74BBB68E" w14:textId="1A073FBA" w:rsidR="00F019BE" w:rsidRPr="00816CE5" w:rsidRDefault="00F019BE" w:rsidP="00816CE5">
      <w:pPr>
        <w:spacing w:after="840"/>
        <w:jc w:val="both"/>
        <w:rPr>
          <w:rFonts w:ascii="Times New Roman" w:hAnsi="Times New Roman"/>
          <w:b w:val="0"/>
          <w:bCs/>
          <w:lang w:eastAsia="lv-LV"/>
        </w:rPr>
      </w:pPr>
      <w:r w:rsidRPr="00816CE5">
        <w:rPr>
          <w:rFonts w:ascii="Times New Roman" w:hAnsi="Times New Roman"/>
          <w:b w:val="0"/>
          <w:bCs/>
          <w:lang w:eastAsia="lv-LV"/>
        </w:rPr>
        <w:t>Ar šo PASŪTĪTĀJS apliecina, ka tālāk norādītās personas ir tiesīgas noslēgtā Kurināmās šķeldas piegādes līguma saistību izpildes ietvaros, PASŪTĪTĀJA vārdā parakstīt pieņemšanas-nodošanas aktus un svaru zīmes:</w:t>
      </w:r>
    </w:p>
    <w:p w14:paraId="114266A7" w14:textId="232477D9" w:rsidR="00F019BE" w:rsidRPr="00816CE5" w:rsidRDefault="00F019BE" w:rsidP="00816CE5">
      <w:pPr>
        <w:spacing w:line="720" w:lineRule="auto"/>
        <w:jc w:val="both"/>
        <w:rPr>
          <w:rFonts w:ascii="Times New Roman" w:hAnsi="Times New Roman"/>
          <w:b w:val="0"/>
          <w:bCs/>
          <w:lang w:eastAsia="lv-LV"/>
        </w:rPr>
      </w:pPr>
      <w:r w:rsidRPr="00816CE5">
        <w:rPr>
          <w:rFonts w:ascii="Times New Roman" w:hAnsi="Times New Roman"/>
          <w:b w:val="0"/>
          <w:bCs/>
          <w:lang w:eastAsia="lv-LV"/>
        </w:rPr>
        <w:t>_______________, paraksta paraugs _____________________________</w:t>
      </w:r>
    </w:p>
    <w:p w14:paraId="40D28295" w14:textId="491678ED" w:rsidR="00F019BE" w:rsidRPr="00816CE5" w:rsidRDefault="00F019BE" w:rsidP="00816CE5">
      <w:pPr>
        <w:spacing w:line="720" w:lineRule="auto"/>
        <w:jc w:val="both"/>
        <w:rPr>
          <w:rFonts w:ascii="Times New Roman" w:hAnsi="Times New Roman"/>
          <w:b w:val="0"/>
          <w:bCs/>
          <w:lang w:eastAsia="lv-LV"/>
        </w:rPr>
      </w:pPr>
      <w:r w:rsidRPr="00816CE5">
        <w:rPr>
          <w:rFonts w:ascii="Times New Roman" w:hAnsi="Times New Roman"/>
          <w:b w:val="0"/>
          <w:bCs/>
          <w:lang w:eastAsia="lv-LV"/>
        </w:rPr>
        <w:t>_______________, paraksta paraugs _____________________________</w:t>
      </w:r>
    </w:p>
    <w:p w14:paraId="7EACB275" w14:textId="7E2A05AB" w:rsidR="00F019BE" w:rsidRPr="00816CE5" w:rsidRDefault="00F019BE" w:rsidP="00816CE5">
      <w:pPr>
        <w:spacing w:line="720" w:lineRule="auto"/>
        <w:jc w:val="both"/>
        <w:rPr>
          <w:rFonts w:ascii="Times New Roman" w:hAnsi="Times New Roman"/>
          <w:b w:val="0"/>
          <w:bCs/>
          <w:lang w:eastAsia="lv-LV"/>
        </w:rPr>
      </w:pPr>
      <w:r w:rsidRPr="00816CE5">
        <w:rPr>
          <w:rFonts w:ascii="Times New Roman" w:hAnsi="Times New Roman"/>
          <w:b w:val="0"/>
          <w:bCs/>
          <w:lang w:eastAsia="lv-LV"/>
        </w:rPr>
        <w:t>_______________, paraksta paraugs _____________________________</w:t>
      </w:r>
    </w:p>
    <w:p w14:paraId="4126336E" w14:textId="2D286EB4" w:rsidR="00F019BE" w:rsidRPr="00816CE5" w:rsidRDefault="00F019BE" w:rsidP="00816CE5">
      <w:pPr>
        <w:spacing w:line="720" w:lineRule="auto"/>
        <w:jc w:val="both"/>
        <w:rPr>
          <w:rFonts w:ascii="Times New Roman" w:hAnsi="Times New Roman"/>
          <w:b w:val="0"/>
          <w:bCs/>
          <w:lang w:eastAsia="lv-LV"/>
        </w:rPr>
      </w:pPr>
      <w:r w:rsidRPr="00816CE5">
        <w:rPr>
          <w:rFonts w:ascii="Times New Roman" w:hAnsi="Times New Roman"/>
          <w:b w:val="0"/>
          <w:bCs/>
          <w:lang w:eastAsia="lv-LV"/>
        </w:rPr>
        <w:t>_______________, paraksta paraugs _____________________________</w:t>
      </w:r>
    </w:p>
    <w:p w14:paraId="34B231B1" w14:textId="032BB35B" w:rsidR="00F019BE" w:rsidRPr="00816CE5" w:rsidRDefault="00F019BE" w:rsidP="00816CE5">
      <w:pPr>
        <w:spacing w:line="720" w:lineRule="auto"/>
        <w:jc w:val="both"/>
        <w:rPr>
          <w:rFonts w:ascii="Times New Roman" w:hAnsi="Times New Roman"/>
          <w:b w:val="0"/>
          <w:bCs/>
          <w:lang w:eastAsia="lv-LV"/>
        </w:rPr>
      </w:pPr>
      <w:r w:rsidRPr="00816CE5">
        <w:rPr>
          <w:rFonts w:ascii="Times New Roman" w:hAnsi="Times New Roman"/>
          <w:b w:val="0"/>
          <w:bCs/>
          <w:lang w:eastAsia="lv-LV"/>
        </w:rPr>
        <w:t>_______________, paraksta paraugs _____________________________</w:t>
      </w:r>
    </w:p>
    <w:p w14:paraId="57241EBC" w14:textId="79C30677" w:rsidR="00F019BE" w:rsidRPr="004A3685" w:rsidRDefault="00F019BE" w:rsidP="00816CE5">
      <w:pPr>
        <w:spacing w:line="720" w:lineRule="auto"/>
        <w:jc w:val="both"/>
        <w:rPr>
          <w:rFonts w:ascii="Times New Roman" w:hAnsi="Times New Roman"/>
          <w:lang w:eastAsia="lv-LV"/>
        </w:rPr>
      </w:pPr>
      <w:r w:rsidRPr="00816CE5">
        <w:rPr>
          <w:rFonts w:ascii="Times New Roman" w:hAnsi="Times New Roman"/>
          <w:b w:val="0"/>
          <w:bCs/>
          <w:lang w:eastAsia="lv-LV"/>
        </w:rPr>
        <w:t>_______________, paraksta paraugs</w:t>
      </w:r>
      <w:r w:rsidRPr="004A3685">
        <w:rPr>
          <w:rFonts w:ascii="Times New Roman" w:hAnsi="Times New Roman"/>
          <w:lang w:eastAsia="lv-LV"/>
        </w:rPr>
        <w:t xml:space="preserve"> _____________________________</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274"/>
        <w:gridCol w:w="4004"/>
        <w:gridCol w:w="514"/>
      </w:tblGrid>
      <w:tr w:rsidR="00F019BE" w:rsidRPr="004A3685" w14:paraId="29DE4E9E" w14:textId="77777777" w:rsidTr="007B34CA">
        <w:tc>
          <w:tcPr>
            <w:tcW w:w="4518" w:type="dxa"/>
            <w:gridSpan w:val="2"/>
            <w:tcBorders>
              <w:top w:val="nil"/>
              <w:left w:val="nil"/>
              <w:bottom w:val="nil"/>
              <w:right w:val="nil"/>
            </w:tcBorders>
            <w:shd w:val="clear" w:color="auto" w:fill="auto"/>
          </w:tcPr>
          <w:p w14:paraId="1FBBEF83" w14:textId="77777777" w:rsidR="00F019BE" w:rsidRPr="004A3685" w:rsidRDefault="00F019BE" w:rsidP="007B34CA">
            <w:pPr>
              <w:ind w:left="900"/>
              <w:rPr>
                <w:rFonts w:ascii="Times New Roman" w:hAnsi="Times New Roman"/>
                <w:b w:val="0"/>
                <w:lang w:eastAsia="lv-LV"/>
              </w:rPr>
            </w:pPr>
          </w:p>
        </w:tc>
        <w:tc>
          <w:tcPr>
            <w:tcW w:w="4518" w:type="dxa"/>
            <w:gridSpan w:val="2"/>
            <w:tcBorders>
              <w:top w:val="nil"/>
              <w:left w:val="nil"/>
              <w:bottom w:val="nil"/>
              <w:right w:val="nil"/>
            </w:tcBorders>
            <w:shd w:val="clear" w:color="auto" w:fill="auto"/>
          </w:tcPr>
          <w:p w14:paraId="07E02692" w14:textId="77777777" w:rsidR="00F019BE" w:rsidRPr="004A3685" w:rsidRDefault="00F019BE" w:rsidP="007B34CA">
            <w:pPr>
              <w:jc w:val="center"/>
              <w:rPr>
                <w:rFonts w:ascii="Times New Roman" w:hAnsi="Times New Roman"/>
                <w:b w:val="0"/>
                <w:lang w:eastAsia="lv-LV"/>
              </w:rPr>
            </w:pPr>
            <w:r>
              <w:rPr>
                <w:rFonts w:ascii="Times New Roman" w:hAnsi="Times New Roman"/>
                <w:lang w:eastAsia="lv-LV"/>
              </w:rPr>
              <w:t>PASŪTĪTĀJS</w:t>
            </w:r>
            <w:r w:rsidRPr="004A3685">
              <w:rPr>
                <w:rFonts w:ascii="Times New Roman" w:hAnsi="Times New Roman"/>
                <w:lang w:eastAsia="lv-LV"/>
              </w:rPr>
              <w:t>:</w:t>
            </w:r>
          </w:p>
          <w:p w14:paraId="3D34686F" w14:textId="77777777" w:rsidR="00F019BE" w:rsidRPr="004A3685" w:rsidRDefault="00F019BE" w:rsidP="007B34CA">
            <w:pPr>
              <w:rPr>
                <w:rFonts w:ascii="Times New Roman" w:hAnsi="Times New Roman"/>
                <w:b w:val="0"/>
                <w:lang w:eastAsia="lv-LV"/>
              </w:rPr>
            </w:pPr>
          </w:p>
          <w:p w14:paraId="1E974969" w14:textId="77777777" w:rsidR="00F019BE" w:rsidRPr="004A3685" w:rsidRDefault="00F019BE" w:rsidP="007B34CA">
            <w:pPr>
              <w:rPr>
                <w:rFonts w:ascii="Times New Roman" w:hAnsi="Times New Roman"/>
                <w:b w:val="0"/>
                <w:lang w:eastAsia="lv-LV"/>
              </w:rPr>
            </w:pPr>
          </w:p>
          <w:p w14:paraId="2CE807E1"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____________________</w:t>
            </w:r>
          </w:p>
          <w:p w14:paraId="5C830832" w14:textId="77777777" w:rsidR="00F019BE" w:rsidRPr="004A3685" w:rsidRDefault="00F019BE" w:rsidP="007B34CA">
            <w:pPr>
              <w:jc w:val="center"/>
              <w:rPr>
                <w:rFonts w:ascii="Times New Roman" w:hAnsi="Times New Roman"/>
                <w:b w:val="0"/>
                <w:lang w:eastAsia="lv-LV"/>
              </w:rPr>
            </w:pPr>
            <w:r>
              <w:rPr>
                <w:rFonts w:ascii="Times New Roman" w:hAnsi="Times New Roman"/>
                <w:lang w:eastAsia="lv-LV"/>
              </w:rPr>
              <w:t>[VĀRDS, UZVĀRDS, AMATS]</w:t>
            </w:r>
          </w:p>
        </w:tc>
      </w:tr>
      <w:tr w:rsidR="00F019BE" w:rsidRPr="004A3685" w14:paraId="19795B29" w14:textId="77777777" w:rsidTr="007B3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Pr>
        <w:tc>
          <w:tcPr>
            <w:tcW w:w="4244" w:type="dxa"/>
            <w:shd w:val="clear" w:color="auto" w:fill="auto"/>
          </w:tcPr>
          <w:p w14:paraId="507ABED1" w14:textId="77777777" w:rsidR="00F019BE" w:rsidRPr="004A3685" w:rsidRDefault="00F019BE" w:rsidP="007B34CA">
            <w:pPr>
              <w:rPr>
                <w:rFonts w:ascii="Times New Roman" w:hAnsi="Times New Roman"/>
                <w:b w:val="0"/>
                <w:lang w:eastAsia="lv-LV"/>
              </w:rPr>
            </w:pPr>
          </w:p>
        </w:tc>
        <w:tc>
          <w:tcPr>
            <w:tcW w:w="4278" w:type="dxa"/>
            <w:gridSpan w:val="2"/>
            <w:shd w:val="clear" w:color="auto" w:fill="auto"/>
          </w:tcPr>
          <w:p w14:paraId="0FF73357" w14:textId="77777777" w:rsidR="00F019BE" w:rsidRPr="004A3685" w:rsidRDefault="00F019BE" w:rsidP="007B34CA">
            <w:pPr>
              <w:rPr>
                <w:rFonts w:ascii="Times New Roman" w:hAnsi="Times New Roman"/>
                <w:b w:val="0"/>
                <w:i/>
                <w:lang w:eastAsia="lv-LV"/>
              </w:rPr>
            </w:pPr>
          </w:p>
        </w:tc>
      </w:tr>
    </w:tbl>
    <w:p w14:paraId="0C00546D" w14:textId="77777777" w:rsidR="00F019BE" w:rsidRPr="004A3685" w:rsidRDefault="00F019BE" w:rsidP="00F019BE">
      <w:pPr>
        <w:outlineLvl w:val="0"/>
        <w:rPr>
          <w:rFonts w:ascii="Times New Roman" w:hAnsi="Times New Roman"/>
          <w:b w:val="0"/>
          <w:lang w:eastAsia="lv-LV"/>
        </w:rPr>
      </w:pPr>
    </w:p>
    <w:p w14:paraId="03B38369" w14:textId="77777777" w:rsidR="00F019BE" w:rsidRPr="004A3685" w:rsidRDefault="00F019BE" w:rsidP="00F019BE">
      <w:pPr>
        <w:rPr>
          <w:rFonts w:ascii="Times New Roman" w:hAnsi="Times New Roman"/>
          <w:b w:val="0"/>
          <w:lang w:eastAsia="lv-LV"/>
        </w:rPr>
      </w:pPr>
      <w:r w:rsidRPr="004A3685">
        <w:rPr>
          <w:rFonts w:ascii="Times New Roman" w:hAnsi="Times New Roman"/>
          <w:lang w:eastAsia="lv-LV"/>
        </w:rPr>
        <w:br w:type="page"/>
      </w:r>
    </w:p>
    <w:p w14:paraId="18C51443"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lastRenderedPageBreak/>
        <w:t xml:space="preserve">Līguma Nr.  </w:t>
      </w:r>
    </w:p>
    <w:p w14:paraId="5BA6FBE5" w14:textId="77777777" w:rsidR="00F019BE" w:rsidRPr="004A3685" w:rsidRDefault="00F019BE" w:rsidP="00F019BE">
      <w:pPr>
        <w:jc w:val="right"/>
        <w:outlineLvl w:val="0"/>
        <w:rPr>
          <w:rFonts w:ascii="Times New Roman" w:hAnsi="Times New Roman"/>
          <w:b w:val="0"/>
          <w:lang w:eastAsia="lv-LV"/>
        </w:rPr>
      </w:pPr>
      <w:r w:rsidRPr="004A3685">
        <w:rPr>
          <w:rFonts w:ascii="Times New Roman" w:hAnsi="Times New Roman"/>
          <w:lang w:eastAsia="lv-LV"/>
        </w:rPr>
        <w:t>PIELIKUMS Nr. 6</w:t>
      </w:r>
    </w:p>
    <w:p w14:paraId="6091CCA9" w14:textId="49DBF280" w:rsidR="00F019BE" w:rsidRPr="004A3685" w:rsidRDefault="00F019BE" w:rsidP="00816CE5">
      <w:pPr>
        <w:jc w:val="right"/>
        <w:rPr>
          <w:rFonts w:ascii="Times New Roman" w:hAnsi="Times New Roman"/>
          <w:b w:val="0"/>
          <w:lang w:eastAsia="lv-LV"/>
        </w:rPr>
      </w:pPr>
      <w:r w:rsidRPr="004A3685">
        <w:rPr>
          <w:rFonts w:ascii="Times New Roman" w:hAnsi="Times New Roman"/>
          <w:lang w:eastAsia="lv-LV"/>
        </w:rPr>
        <w:t xml:space="preserve">kurināmās šķeldas piegādes līgumam </w:t>
      </w:r>
    </w:p>
    <w:p w14:paraId="548185AA" w14:textId="15F2E84D" w:rsidR="00F019BE" w:rsidRPr="004A3685" w:rsidRDefault="00F019BE" w:rsidP="00816CE5">
      <w:pPr>
        <w:spacing w:before="360" w:after="480"/>
        <w:jc w:val="center"/>
        <w:rPr>
          <w:rFonts w:ascii="Times New Roman" w:hAnsi="Times New Roman"/>
          <w:b w:val="0"/>
          <w:lang w:eastAsia="lv-LV"/>
        </w:rPr>
      </w:pPr>
      <w:r w:rsidRPr="004A3685">
        <w:rPr>
          <w:rFonts w:ascii="Times New Roman" w:hAnsi="Times New Roman"/>
          <w:lang w:eastAsia="lv-LV"/>
        </w:rPr>
        <w:t>PIEGĀDĀTĀJA nominētas personas</w:t>
      </w:r>
    </w:p>
    <w:p w14:paraId="76C5ED9F" w14:textId="22C6969C" w:rsidR="00F019BE" w:rsidRPr="00816CE5" w:rsidRDefault="00F019BE" w:rsidP="00816CE5">
      <w:pPr>
        <w:spacing w:after="480"/>
        <w:jc w:val="both"/>
        <w:rPr>
          <w:rFonts w:ascii="Times New Roman" w:hAnsi="Times New Roman"/>
          <w:b w:val="0"/>
          <w:bCs/>
          <w:lang w:eastAsia="lv-LV"/>
        </w:rPr>
      </w:pPr>
      <w:r w:rsidRPr="00816CE5">
        <w:rPr>
          <w:rFonts w:ascii="Times New Roman" w:hAnsi="Times New Roman"/>
          <w:b w:val="0"/>
          <w:bCs/>
          <w:lang w:eastAsia="lv-LV"/>
        </w:rPr>
        <w:t>Ar šo PIEGĀDĀTĀJS apliecina, ka tālāk norādītās personas ir tiesīgas noslēgtā Kurināmās šķeldas piegādes līguma saistību izpildes ietvaros, PIEGĀDĀTĀJA vārdā parakstīt ar līguma izpildi saistītus dokumentus, tai skaitā pieņemšanas-nodošanas aktus, svaru zīmes un preču pavadzīmes, izņemot līguma grozījumus:</w:t>
      </w:r>
    </w:p>
    <w:p w14:paraId="2239F1C3" w14:textId="77777777" w:rsidR="00F019BE" w:rsidRPr="004A3685" w:rsidRDefault="00F019BE" w:rsidP="00816CE5">
      <w:pPr>
        <w:spacing w:line="720" w:lineRule="auto"/>
        <w:rPr>
          <w:rFonts w:ascii="Times New Roman" w:hAnsi="Times New Roman"/>
          <w:lang w:eastAsia="lv-LV"/>
        </w:rPr>
      </w:pPr>
      <w:r w:rsidRPr="004A3685">
        <w:rPr>
          <w:rFonts w:ascii="Times New Roman" w:hAnsi="Times New Roman"/>
          <w:lang w:eastAsia="lv-LV"/>
        </w:rPr>
        <w:t>__________________, paraksta paraugs _________________________</w:t>
      </w:r>
    </w:p>
    <w:p w14:paraId="675F4B4A" w14:textId="77777777" w:rsidR="00F019BE" w:rsidRPr="004A3685" w:rsidRDefault="00F019BE" w:rsidP="00F019BE">
      <w:pPr>
        <w:rPr>
          <w:rFonts w:ascii="Times New Roman" w:hAnsi="Times New Roman"/>
          <w:lang w:eastAsia="lv-LV"/>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274"/>
        <w:gridCol w:w="4004"/>
        <w:gridCol w:w="514"/>
      </w:tblGrid>
      <w:tr w:rsidR="00F019BE" w:rsidRPr="004A3685" w14:paraId="1D469E6C" w14:textId="77777777" w:rsidTr="007B34CA">
        <w:tc>
          <w:tcPr>
            <w:tcW w:w="4518" w:type="dxa"/>
            <w:gridSpan w:val="2"/>
            <w:tcBorders>
              <w:top w:val="nil"/>
              <w:left w:val="nil"/>
              <w:bottom w:val="nil"/>
              <w:right w:val="nil"/>
            </w:tcBorders>
            <w:shd w:val="clear" w:color="auto" w:fill="auto"/>
          </w:tcPr>
          <w:p w14:paraId="4DD84D2B"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PIEGĀDĀTĀJ</w:t>
            </w:r>
            <w:r>
              <w:rPr>
                <w:rFonts w:ascii="Times New Roman" w:hAnsi="Times New Roman"/>
                <w:lang w:eastAsia="lv-LV"/>
              </w:rPr>
              <w:t>S</w:t>
            </w:r>
            <w:r w:rsidRPr="004A3685">
              <w:rPr>
                <w:rFonts w:ascii="Times New Roman" w:hAnsi="Times New Roman"/>
                <w:lang w:eastAsia="lv-LV"/>
              </w:rPr>
              <w:t>:</w:t>
            </w:r>
          </w:p>
          <w:p w14:paraId="7E154B0D" w14:textId="77777777" w:rsidR="00F019BE" w:rsidRPr="004A3685" w:rsidRDefault="00F019BE" w:rsidP="007B34CA">
            <w:pPr>
              <w:jc w:val="center"/>
              <w:rPr>
                <w:rFonts w:ascii="Times New Roman" w:hAnsi="Times New Roman"/>
                <w:b w:val="0"/>
                <w:lang w:eastAsia="lv-LV"/>
              </w:rPr>
            </w:pPr>
          </w:p>
          <w:p w14:paraId="11ED2929" w14:textId="77777777" w:rsidR="00F019BE" w:rsidRPr="004A3685" w:rsidRDefault="00F019BE" w:rsidP="007B34CA">
            <w:pPr>
              <w:jc w:val="center"/>
              <w:rPr>
                <w:rFonts w:ascii="Times New Roman" w:hAnsi="Times New Roman"/>
                <w:b w:val="0"/>
                <w:lang w:eastAsia="lv-LV"/>
              </w:rPr>
            </w:pPr>
          </w:p>
          <w:p w14:paraId="5250D20D" w14:textId="77777777" w:rsidR="00F019BE" w:rsidRPr="004A3685" w:rsidRDefault="00F019BE" w:rsidP="007B34CA">
            <w:pPr>
              <w:jc w:val="center"/>
              <w:rPr>
                <w:rFonts w:ascii="Times New Roman" w:hAnsi="Times New Roman"/>
                <w:b w:val="0"/>
                <w:lang w:eastAsia="lv-LV"/>
              </w:rPr>
            </w:pPr>
            <w:r w:rsidRPr="004A3685">
              <w:rPr>
                <w:rFonts w:ascii="Times New Roman" w:hAnsi="Times New Roman"/>
                <w:lang w:eastAsia="lv-LV"/>
              </w:rPr>
              <w:t>____________________</w:t>
            </w:r>
          </w:p>
          <w:p w14:paraId="0197137E" w14:textId="77777777" w:rsidR="00F019BE" w:rsidRPr="004A3685" w:rsidRDefault="00F019BE" w:rsidP="007B34CA">
            <w:pPr>
              <w:ind w:left="900"/>
              <w:rPr>
                <w:rFonts w:ascii="Times New Roman" w:hAnsi="Times New Roman"/>
                <w:b w:val="0"/>
                <w:lang w:eastAsia="lv-LV"/>
              </w:rPr>
            </w:pPr>
            <w:r>
              <w:rPr>
                <w:rFonts w:ascii="Times New Roman" w:hAnsi="Times New Roman"/>
                <w:lang w:eastAsia="lv-LV"/>
              </w:rPr>
              <w:t>[VĀRDS, UZVĀRDS, AMATS]</w:t>
            </w:r>
          </w:p>
        </w:tc>
        <w:tc>
          <w:tcPr>
            <w:tcW w:w="4518" w:type="dxa"/>
            <w:gridSpan w:val="2"/>
            <w:tcBorders>
              <w:top w:val="nil"/>
              <w:left w:val="nil"/>
              <w:bottom w:val="nil"/>
              <w:right w:val="nil"/>
            </w:tcBorders>
            <w:shd w:val="clear" w:color="auto" w:fill="auto"/>
          </w:tcPr>
          <w:p w14:paraId="1BD3894A" w14:textId="77777777" w:rsidR="00F019BE" w:rsidRPr="004A3685" w:rsidRDefault="00F019BE" w:rsidP="00816CE5">
            <w:pPr>
              <w:rPr>
                <w:rFonts w:ascii="Times New Roman" w:hAnsi="Times New Roman"/>
                <w:b w:val="0"/>
                <w:lang w:eastAsia="lv-LV"/>
              </w:rPr>
            </w:pPr>
          </w:p>
        </w:tc>
      </w:tr>
      <w:tr w:rsidR="00F019BE" w:rsidRPr="004A3685" w14:paraId="37855F55" w14:textId="77777777" w:rsidTr="007B34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Pr>
        <w:tc>
          <w:tcPr>
            <w:tcW w:w="4244" w:type="dxa"/>
            <w:shd w:val="clear" w:color="auto" w:fill="auto"/>
          </w:tcPr>
          <w:p w14:paraId="39385F9A" w14:textId="77777777" w:rsidR="00F019BE" w:rsidRPr="004A3685" w:rsidRDefault="00F019BE" w:rsidP="007B34CA">
            <w:pPr>
              <w:rPr>
                <w:rFonts w:ascii="Times New Roman" w:hAnsi="Times New Roman"/>
                <w:b w:val="0"/>
                <w:lang w:eastAsia="lv-LV"/>
              </w:rPr>
            </w:pPr>
          </w:p>
        </w:tc>
        <w:tc>
          <w:tcPr>
            <w:tcW w:w="4278" w:type="dxa"/>
            <w:gridSpan w:val="2"/>
            <w:shd w:val="clear" w:color="auto" w:fill="auto"/>
          </w:tcPr>
          <w:p w14:paraId="42B86848" w14:textId="77777777" w:rsidR="00F019BE" w:rsidRPr="004A3685" w:rsidRDefault="00F019BE" w:rsidP="007B34CA">
            <w:pPr>
              <w:rPr>
                <w:rFonts w:ascii="Times New Roman" w:hAnsi="Times New Roman"/>
                <w:b w:val="0"/>
                <w:lang w:eastAsia="lv-LV"/>
              </w:rPr>
            </w:pPr>
          </w:p>
        </w:tc>
      </w:tr>
    </w:tbl>
    <w:p w14:paraId="1C0B2EA3" w14:textId="77777777" w:rsidR="005E1402" w:rsidRPr="00F019BE" w:rsidRDefault="005E1402" w:rsidP="005E1402">
      <w:pPr>
        <w:jc w:val="both"/>
        <w:rPr>
          <w:rFonts w:ascii="Times New Roman" w:hAnsi="Times New Roman"/>
          <w:b w:val="0"/>
          <w:bCs/>
          <w:noProof/>
        </w:rPr>
      </w:pPr>
    </w:p>
    <w:sectPr w:rsidR="005E1402" w:rsidRPr="00F019BE" w:rsidSect="00C63960">
      <w:footerReference w:type="even" r:id="rId17"/>
      <w:footerReference w:type="default" r:id="rId18"/>
      <w:pgSz w:w="11906" w:h="16838"/>
      <w:pgMar w:top="851" w:right="851"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BA262" w14:textId="77777777" w:rsidR="00710509" w:rsidRDefault="00710509" w:rsidP="009562BA">
      <w:r>
        <w:separator/>
      </w:r>
    </w:p>
  </w:endnote>
  <w:endnote w:type="continuationSeparator" w:id="0">
    <w:p w14:paraId="0F72C433" w14:textId="77777777" w:rsidR="00710509" w:rsidRDefault="00710509" w:rsidP="0095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 Antiqua Bold">
    <w:altName w:val="Book Antiqua"/>
    <w:panose1 w:val="0204070205030503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2A95" w14:textId="77777777" w:rsidR="00F019BE" w:rsidRDefault="00F019BE">
    <w:pPr>
      <w:pStyle w:val="Kjene"/>
      <w:jc w:val="center"/>
    </w:pPr>
    <w:r>
      <w:rPr>
        <w:rFonts w:ascii="Book Antiqua"/>
        <w:sz w:val="20"/>
        <w:szCs w:val="20"/>
      </w:rPr>
      <w:fldChar w:fldCharType="begin"/>
    </w:r>
    <w:r>
      <w:rPr>
        <w:rFonts w:ascii="Book Antiqua"/>
        <w:sz w:val="20"/>
        <w:szCs w:val="20"/>
      </w:rPr>
      <w:instrText xml:space="preserve"> PAGE </w:instrText>
    </w:r>
    <w:r>
      <w:rPr>
        <w:rFonts w:ascii="Book Antiqua"/>
        <w:sz w:val="20"/>
        <w:szCs w:val="20"/>
      </w:rPr>
      <w:fldChar w:fldCharType="separate"/>
    </w:r>
    <w:r>
      <w:rPr>
        <w:rFonts w:ascii="Book Antiqua"/>
        <w:noProof/>
        <w:sz w:val="20"/>
        <w:szCs w:val="20"/>
      </w:rPr>
      <w:t>3</w:t>
    </w:r>
    <w:r>
      <w:rPr>
        <w:rFonts w:ascii="Book Antiqu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FDE5" w14:textId="77777777" w:rsidR="00F019BE" w:rsidRPr="00184906" w:rsidRDefault="00F019BE" w:rsidP="00A51329">
    <w:pPr>
      <w:pStyle w:val="Kjene"/>
      <w:framePr w:wrap="around" w:vAnchor="text" w:hAnchor="margin" w:xAlign="center" w:y="1"/>
      <w:rPr>
        <w:rStyle w:val="Lappusesnumurs"/>
        <w:rFonts w:ascii="Times New Roman" w:hAnsi="Times New Roman"/>
        <w:sz w:val="20"/>
        <w:szCs w:val="20"/>
      </w:rPr>
    </w:pPr>
    <w:r w:rsidRPr="00184906">
      <w:rPr>
        <w:rStyle w:val="Lappusesnumurs"/>
        <w:rFonts w:ascii="Times New Roman" w:hAnsi="Times New Roman"/>
        <w:sz w:val="20"/>
        <w:szCs w:val="20"/>
      </w:rPr>
      <w:fldChar w:fldCharType="begin"/>
    </w:r>
    <w:r w:rsidRPr="00184906">
      <w:rPr>
        <w:rStyle w:val="Lappusesnumurs"/>
        <w:rFonts w:ascii="Times New Roman" w:hAnsi="Times New Roman"/>
        <w:sz w:val="20"/>
        <w:szCs w:val="20"/>
      </w:rPr>
      <w:instrText xml:space="preserve">PAGE  </w:instrText>
    </w:r>
    <w:r w:rsidRPr="00184906">
      <w:rPr>
        <w:rStyle w:val="Lappusesnumurs"/>
        <w:rFonts w:ascii="Times New Roman" w:hAnsi="Times New Roman"/>
        <w:sz w:val="20"/>
        <w:szCs w:val="20"/>
      </w:rPr>
      <w:fldChar w:fldCharType="separate"/>
    </w:r>
    <w:r w:rsidRPr="00184906">
      <w:rPr>
        <w:rStyle w:val="Lappusesnumurs"/>
        <w:rFonts w:ascii="Times New Roman" w:hAnsi="Times New Roman"/>
        <w:noProof/>
        <w:sz w:val="20"/>
        <w:szCs w:val="20"/>
      </w:rPr>
      <w:t>8</w:t>
    </w:r>
    <w:r w:rsidRPr="00184906">
      <w:rPr>
        <w:rStyle w:val="Lappusesnumurs"/>
        <w:rFonts w:ascii="Times New Roman" w:hAnsi="Times New Roman"/>
        <w:sz w:val="20"/>
        <w:szCs w:val="20"/>
      </w:rPr>
      <w:fldChar w:fldCharType="end"/>
    </w:r>
  </w:p>
  <w:p w14:paraId="1ECE2963" w14:textId="77777777" w:rsidR="00F019BE" w:rsidRPr="00184906" w:rsidRDefault="00F019BE">
    <w:pPr>
      <w:pStyle w:val="Kjene"/>
      <w:rPr>
        <w:rFonts w:ascii="Times New Roman" w:hAnsi="Times New Roman"/>
        <w:sz w:val="20"/>
        <w:szCs w:val="20"/>
      </w:rPr>
    </w:pPr>
  </w:p>
  <w:p w14:paraId="661683B8" w14:textId="77777777" w:rsidR="00F019BE" w:rsidRDefault="00F019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298B" w14:textId="77777777" w:rsidR="00F019BE" w:rsidRPr="00855154" w:rsidRDefault="00F019BE" w:rsidP="00A51329">
    <w:pPr>
      <w:pStyle w:val="Kjene"/>
      <w:framePr w:wrap="around" w:vAnchor="text" w:hAnchor="margin" w:xAlign="center" w:y="1"/>
      <w:rPr>
        <w:rStyle w:val="Lappusesnumurs"/>
        <w:rFonts w:ascii="Book Antiqua" w:hAnsi="Book Antiqua"/>
        <w:sz w:val="20"/>
        <w:szCs w:val="20"/>
      </w:rPr>
    </w:pPr>
    <w:r w:rsidRPr="00855154">
      <w:rPr>
        <w:rStyle w:val="Lappusesnumurs"/>
        <w:rFonts w:ascii="Book Antiqua" w:hAnsi="Book Antiqua"/>
        <w:sz w:val="20"/>
        <w:szCs w:val="20"/>
      </w:rPr>
      <w:fldChar w:fldCharType="begin"/>
    </w:r>
    <w:r w:rsidRPr="00855154">
      <w:rPr>
        <w:rStyle w:val="Lappusesnumurs"/>
        <w:rFonts w:ascii="Book Antiqua" w:hAnsi="Book Antiqua"/>
        <w:sz w:val="20"/>
        <w:szCs w:val="20"/>
      </w:rPr>
      <w:instrText xml:space="preserve">PAGE  </w:instrText>
    </w:r>
    <w:r w:rsidRPr="00855154">
      <w:rPr>
        <w:rStyle w:val="Lappusesnumurs"/>
        <w:rFonts w:ascii="Book Antiqua" w:hAnsi="Book Antiqua"/>
        <w:sz w:val="20"/>
        <w:szCs w:val="20"/>
      </w:rPr>
      <w:fldChar w:fldCharType="separate"/>
    </w:r>
    <w:r>
      <w:rPr>
        <w:rStyle w:val="Lappusesnumurs"/>
        <w:rFonts w:ascii="Book Antiqua" w:hAnsi="Book Antiqua"/>
        <w:noProof/>
        <w:sz w:val="20"/>
        <w:szCs w:val="20"/>
      </w:rPr>
      <w:t>9</w:t>
    </w:r>
    <w:r w:rsidRPr="00855154">
      <w:rPr>
        <w:rStyle w:val="Lappusesnumurs"/>
        <w:rFonts w:ascii="Book Antiqua" w:hAnsi="Book Antiqua"/>
        <w:sz w:val="20"/>
        <w:szCs w:val="20"/>
      </w:rPr>
      <w:fldChar w:fldCharType="end"/>
    </w:r>
  </w:p>
  <w:p w14:paraId="56B1A564" w14:textId="77777777" w:rsidR="00F019BE" w:rsidRDefault="00F019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95D1" w14:textId="77777777" w:rsidR="009B3940" w:rsidRDefault="00A959B8" w:rsidP="0086269A">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17</w:t>
    </w:r>
    <w:r>
      <w:rPr>
        <w:rStyle w:val="Lappusesnumurs"/>
        <w:rFonts w:eastAsiaTheme="majorEastAsia"/>
      </w:rPr>
      <w:fldChar w:fldCharType="end"/>
    </w:r>
  </w:p>
  <w:p w14:paraId="0B67766E" w14:textId="77777777" w:rsidR="009B3940" w:rsidRDefault="009B3940" w:rsidP="0086269A">
    <w:pPr>
      <w:pStyle w:val="Kjene"/>
      <w:ind w:right="360"/>
    </w:pPr>
  </w:p>
  <w:p w14:paraId="7F8B9916" w14:textId="77777777" w:rsidR="00D41A40" w:rsidRDefault="00D41A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61D8" w14:textId="77777777" w:rsidR="009B3940" w:rsidRPr="00E003FA" w:rsidRDefault="00A959B8">
    <w:pPr>
      <w:pStyle w:val="Kjene"/>
      <w:jc w:val="right"/>
      <w:rPr>
        <w:rFonts w:ascii="Times New Roman" w:hAnsi="Times New Roman"/>
        <w:b w:val="0"/>
        <w:sz w:val="20"/>
        <w:szCs w:val="20"/>
      </w:rPr>
    </w:pPr>
    <w:r w:rsidRPr="00E003FA">
      <w:rPr>
        <w:rFonts w:ascii="Times New Roman" w:hAnsi="Times New Roman"/>
        <w:b w:val="0"/>
        <w:sz w:val="20"/>
        <w:szCs w:val="20"/>
      </w:rPr>
      <w:fldChar w:fldCharType="begin"/>
    </w:r>
    <w:r w:rsidRPr="00E003FA">
      <w:rPr>
        <w:rFonts w:ascii="Times New Roman" w:hAnsi="Times New Roman"/>
        <w:b w:val="0"/>
        <w:sz w:val="20"/>
        <w:szCs w:val="20"/>
      </w:rPr>
      <w:instrText xml:space="preserve"> PAGE   \* MERGEFORMAT </w:instrText>
    </w:r>
    <w:r w:rsidRPr="00E003FA">
      <w:rPr>
        <w:rFonts w:ascii="Times New Roman" w:hAnsi="Times New Roman"/>
        <w:b w:val="0"/>
        <w:sz w:val="20"/>
        <w:szCs w:val="20"/>
      </w:rPr>
      <w:fldChar w:fldCharType="separate"/>
    </w:r>
    <w:r w:rsidR="008E38E9">
      <w:rPr>
        <w:rFonts w:ascii="Times New Roman" w:hAnsi="Times New Roman"/>
        <w:b w:val="0"/>
        <w:noProof/>
        <w:sz w:val="20"/>
        <w:szCs w:val="20"/>
      </w:rPr>
      <w:t>1</w:t>
    </w:r>
    <w:r w:rsidRPr="00E003FA">
      <w:rPr>
        <w:rFonts w:ascii="Times New Roman" w:hAnsi="Times New Roman"/>
        <w:b w:val="0"/>
        <w:sz w:val="20"/>
        <w:szCs w:val="20"/>
      </w:rPr>
      <w:fldChar w:fldCharType="end"/>
    </w:r>
  </w:p>
  <w:p w14:paraId="68C48488" w14:textId="77777777" w:rsidR="00D41A40" w:rsidRDefault="00D41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5E13" w14:textId="77777777" w:rsidR="00710509" w:rsidRDefault="00710509" w:rsidP="009562BA">
      <w:r>
        <w:separator/>
      </w:r>
    </w:p>
  </w:footnote>
  <w:footnote w:type="continuationSeparator" w:id="0">
    <w:p w14:paraId="7A4C37E7" w14:textId="77777777" w:rsidR="00710509" w:rsidRDefault="00710509" w:rsidP="009562BA">
      <w:r>
        <w:continuationSeparator/>
      </w:r>
    </w:p>
  </w:footnote>
  <w:footnote w:id="1">
    <w:p w14:paraId="0BAB01A5" w14:textId="77777777" w:rsidR="00F919FA" w:rsidRPr="00F919FA" w:rsidRDefault="00F919FA" w:rsidP="00F919FA">
      <w:pPr>
        <w:pStyle w:val="Vresteksts"/>
      </w:pPr>
      <w:r>
        <w:rPr>
          <w:rStyle w:val="Vresatsauce"/>
        </w:rPr>
        <w:footnoteRef/>
      </w:r>
      <w:r>
        <w:t xml:space="preserve"> </w:t>
      </w:r>
      <w:r w:rsidRPr="00F919FA">
        <w:t>Kurināmā iepirkuma nolikuma pielikumi koksnes šķeldai un dabasgāzei ir pievienoti atsevišķos failos</w:t>
      </w:r>
    </w:p>
  </w:footnote>
  <w:footnote w:id="2">
    <w:p w14:paraId="44EBCD5F" w14:textId="79C236AF" w:rsidR="00C77F3A" w:rsidRDefault="00C77F3A" w:rsidP="00C77F3A">
      <w:pPr>
        <w:pStyle w:val="Vresteksts"/>
        <w:ind w:firstLine="0"/>
      </w:pPr>
      <w:r>
        <w:rPr>
          <w:rStyle w:val="Vresatsauce"/>
        </w:rPr>
        <w:footnoteRef/>
      </w:r>
      <w:r>
        <w:t xml:space="preserve"> Atbilstoši Eiropas komisijas 2003.gada 6. maija Ieteikumam par mikro, mazo un vidējo uzņēmumu definīciju (OV L124,20.5.2003.) Mazais uzņēmums ir uzņēmums, kurā nodarbinātas mazāk nekā 50 personas un kura gada apgrozījums un/vai gada bilance kopā nepārsniedz 10 miljonus euro. Vidējais uzņēmums ir uzņēmums, kas nav mazais uzņēmums, un kurā nodarbinātas mazāk nekā 250 personas</w:t>
      </w:r>
      <w:r w:rsidR="00EA16C3">
        <w:t xml:space="preserve"> un kura gada apgrozījums nepārsniedz 50 miljonus euro un /vai,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661A" w14:textId="77777777" w:rsidR="00F019BE" w:rsidRPr="00431291" w:rsidRDefault="00F019BE" w:rsidP="00431291">
    <w:pPr>
      <w:pStyle w:val="Galvene"/>
    </w:pPr>
    <w:r w:rsidRPr="004312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27FC"/>
    <w:multiLevelType w:val="hybridMultilevel"/>
    <w:tmpl w:val="52DC59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3A2010"/>
    <w:multiLevelType w:val="multilevel"/>
    <w:tmpl w:val="2B48C45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420"/>
        </w:tabs>
        <w:ind w:left="420" w:hanging="420"/>
      </w:pPr>
      <w:rPr>
        <w:rFonts w:hint="default"/>
        <w:b/>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1794760"/>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8A49BA"/>
    <w:multiLevelType w:val="hybridMultilevel"/>
    <w:tmpl w:val="C48CE728"/>
    <w:lvl w:ilvl="0" w:tplc="B1A23CA4">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0A5426"/>
    <w:multiLevelType w:val="hybridMultilevel"/>
    <w:tmpl w:val="E960A3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2B1FFB"/>
    <w:multiLevelType w:val="hybridMultilevel"/>
    <w:tmpl w:val="4148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61AE0"/>
    <w:multiLevelType w:val="multilevel"/>
    <w:tmpl w:val="C84CAF2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843FAA"/>
    <w:multiLevelType w:val="hybridMultilevel"/>
    <w:tmpl w:val="62BAE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F13A8F"/>
    <w:multiLevelType w:val="hybridMultilevel"/>
    <w:tmpl w:val="C86454A6"/>
    <w:lvl w:ilvl="0" w:tplc="D9F8A89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2B49A7"/>
    <w:multiLevelType w:val="hybridMultilevel"/>
    <w:tmpl w:val="D8F82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B127F7"/>
    <w:multiLevelType w:val="hybridMultilevel"/>
    <w:tmpl w:val="99140D6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6A47C59"/>
    <w:multiLevelType w:val="multilevel"/>
    <w:tmpl w:val="8BD6FFB6"/>
    <w:lvl w:ilvl="0">
      <w:start w:val="1"/>
      <w:numFmt w:val="decimal"/>
      <w:lvlText w:val="%1."/>
      <w:lvlJc w:val="left"/>
      <w:pPr>
        <w:ind w:left="720" w:hanging="360"/>
      </w:pPr>
      <w:rPr>
        <w:b/>
        <w:bCs/>
      </w:rPr>
    </w:lvl>
    <w:lvl w:ilvl="1">
      <w:start w:val="1"/>
      <w:numFmt w:val="decimal"/>
      <w:isLgl/>
      <w:lvlText w:val="%1.%2."/>
      <w:lvlJc w:val="left"/>
      <w:pPr>
        <w:ind w:left="644" w:hanging="360"/>
      </w:pPr>
      <w:rPr>
        <w:rFonts w:ascii="Times New Roman" w:hAnsi="Times New Roman" w:cs="Times New Roman" w:hint="default"/>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6C357462"/>
    <w:multiLevelType w:val="multilevel"/>
    <w:tmpl w:val="B7C0D5E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727"/>
        </w:tabs>
        <w:ind w:left="2727" w:hanging="567"/>
      </w:pPr>
      <w:rPr>
        <w:rFonts w:hint="default"/>
        <w:sz w:val="24"/>
        <w:szCs w:val="24"/>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F084C39"/>
    <w:multiLevelType w:val="hybridMultilevel"/>
    <w:tmpl w:val="E960A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C3706"/>
    <w:multiLevelType w:val="multilevel"/>
    <w:tmpl w:val="1BBEB2AC"/>
    <w:lvl w:ilvl="0">
      <w:start w:val="8"/>
      <w:numFmt w:val="decimal"/>
      <w:lvlText w:val="%1."/>
      <w:lvlJc w:val="left"/>
      <w:pPr>
        <w:ind w:left="450" w:hanging="450"/>
      </w:pPr>
      <w:rPr>
        <w:rFonts w:eastAsia="Arial Unicode MS" w:hAnsi="Arial Unicode MS" w:cs="Arial Unicode MS" w:hint="default"/>
      </w:rPr>
    </w:lvl>
    <w:lvl w:ilvl="1">
      <w:start w:val="1"/>
      <w:numFmt w:val="decimal"/>
      <w:lvlText w:val="%1.%2."/>
      <w:lvlJc w:val="left"/>
      <w:pPr>
        <w:ind w:left="450" w:hanging="450"/>
      </w:pPr>
      <w:rPr>
        <w:rFonts w:eastAsia="Arial Unicode MS" w:hAnsi="Arial Unicode MS" w:cs="Arial Unicode MS" w:hint="default"/>
        <w:b/>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15" w15:restartNumberingAfterBreak="0">
    <w:nsid w:val="77DC74D9"/>
    <w:multiLevelType w:val="hybridMultilevel"/>
    <w:tmpl w:val="8752C8C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A73BCD"/>
    <w:multiLevelType w:val="hybridMultilevel"/>
    <w:tmpl w:val="B832CC92"/>
    <w:lvl w:ilvl="0" w:tplc="201046E4">
      <w:start w:val="1"/>
      <w:numFmt w:val="decimal"/>
      <w:suff w:val="space"/>
      <w:lvlText w:val="%1."/>
      <w:lvlJc w:val="left"/>
      <w:pPr>
        <w:ind w:left="1077" w:hanging="360"/>
      </w:pPr>
      <w:rPr>
        <w:rFonts w:ascii="Times New Roman" w:eastAsia="Times New Roman" w:hAnsi="Times New Roman" w:cs="Times New Roman" w:hint="default"/>
        <w:b w:val="0"/>
        <w:bCs w:val="0"/>
      </w:r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191234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4055344">
    <w:abstractNumId w:val="12"/>
  </w:num>
  <w:num w:numId="3" w16cid:durableId="1246456093">
    <w:abstractNumId w:val="6"/>
  </w:num>
  <w:num w:numId="4" w16cid:durableId="1028749995">
    <w:abstractNumId w:val="16"/>
  </w:num>
  <w:num w:numId="5" w16cid:durableId="760490944">
    <w:abstractNumId w:val="0"/>
  </w:num>
  <w:num w:numId="6" w16cid:durableId="920289110">
    <w:abstractNumId w:val="9"/>
  </w:num>
  <w:num w:numId="7" w16cid:durableId="114181454">
    <w:abstractNumId w:val="13"/>
  </w:num>
  <w:num w:numId="8" w16cid:durableId="1924560589">
    <w:abstractNumId w:val="1"/>
  </w:num>
  <w:num w:numId="9" w16cid:durableId="59444948">
    <w:abstractNumId w:val="15"/>
  </w:num>
  <w:num w:numId="10" w16cid:durableId="1742092155">
    <w:abstractNumId w:val="7"/>
  </w:num>
  <w:num w:numId="11" w16cid:durableId="246116990">
    <w:abstractNumId w:val="8"/>
  </w:num>
  <w:num w:numId="12" w16cid:durableId="800877312">
    <w:abstractNumId w:val="3"/>
  </w:num>
  <w:num w:numId="13" w16cid:durableId="1233807855">
    <w:abstractNumId w:val="14"/>
  </w:num>
  <w:num w:numId="14" w16cid:durableId="2133279914">
    <w:abstractNumId w:val="2"/>
  </w:num>
  <w:num w:numId="15" w16cid:durableId="1378046853">
    <w:abstractNumId w:val="10"/>
  </w:num>
  <w:num w:numId="16" w16cid:durableId="1699886478">
    <w:abstractNumId w:val="4"/>
  </w:num>
  <w:num w:numId="17" w16cid:durableId="71583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97"/>
    <w:rsid w:val="00002026"/>
    <w:rsid w:val="00033547"/>
    <w:rsid w:val="000D1248"/>
    <w:rsid w:val="00107279"/>
    <w:rsid w:val="00150E9C"/>
    <w:rsid w:val="001A6039"/>
    <w:rsid w:val="001E5C3F"/>
    <w:rsid w:val="001E776D"/>
    <w:rsid w:val="001F49AD"/>
    <w:rsid w:val="00211CE1"/>
    <w:rsid w:val="00256A78"/>
    <w:rsid w:val="00273064"/>
    <w:rsid w:val="002E17AC"/>
    <w:rsid w:val="00306ABE"/>
    <w:rsid w:val="00312C60"/>
    <w:rsid w:val="00350CA4"/>
    <w:rsid w:val="003568A5"/>
    <w:rsid w:val="00364668"/>
    <w:rsid w:val="003B534A"/>
    <w:rsid w:val="003C1A70"/>
    <w:rsid w:val="003D78F7"/>
    <w:rsid w:val="004126A0"/>
    <w:rsid w:val="00431E51"/>
    <w:rsid w:val="00481DC8"/>
    <w:rsid w:val="004F4E6F"/>
    <w:rsid w:val="00525DA9"/>
    <w:rsid w:val="00536A37"/>
    <w:rsid w:val="00582B04"/>
    <w:rsid w:val="005D3871"/>
    <w:rsid w:val="005D7FD3"/>
    <w:rsid w:val="005E1402"/>
    <w:rsid w:val="005E2D80"/>
    <w:rsid w:val="0063531C"/>
    <w:rsid w:val="00664568"/>
    <w:rsid w:val="00710509"/>
    <w:rsid w:val="00736F97"/>
    <w:rsid w:val="00760E99"/>
    <w:rsid w:val="007D3A77"/>
    <w:rsid w:val="007D3CF9"/>
    <w:rsid w:val="007F43F1"/>
    <w:rsid w:val="00816CE5"/>
    <w:rsid w:val="00834C90"/>
    <w:rsid w:val="00877AA0"/>
    <w:rsid w:val="008B30A6"/>
    <w:rsid w:val="008B368F"/>
    <w:rsid w:val="008E38E9"/>
    <w:rsid w:val="008F7F39"/>
    <w:rsid w:val="00952F11"/>
    <w:rsid w:val="009562BA"/>
    <w:rsid w:val="00996202"/>
    <w:rsid w:val="009B3940"/>
    <w:rsid w:val="009F2AF5"/>
    <w:rsid w:val="009F489A"/>
    <w:rsid w:val="00A22146"/>
    <w:rsid w:val="00A6677B"/>
    <w:rsid w:val="00A902FB"/>
    <w:rsid w:val="00A959B8"/>
    <w:rsid w:val="00B16B02"/>
    <w:rsid w:val="00B56EC1"/>
    <w:rsid w:val="00C05B04"/>
    <w:rsid w:val="00C36DEF"/>
    <w:rsid w:val="00C77F3A"/>
    <w:rsid w:val="00C8154D"/>
    <w:rsid w:val="00C82569"/>
    <w:rsid w:val="00CB41D6"/>
    <w:rsid w:val="00CC422F"/>
    <w:rsid w:val="00CE7887"/>
    <w:rsid w:val="00D16C1C"/>
    <w:rsid w:val="00D24FCC"/>
    <w:rsid w:val="00D41A40"/>
    <w:rsid w:val="00D93164"/>
    <w:rsid w:val="00E055B3"/>
    <w:rsid w:val="00E34A19"/>
    <w:rsid w:val="00E56B7F"/>
    <w:rsid w:val="00E72093"/>
    <w:rsid w:val="00E934A8"/>
    <w:rsid w:val="00EA16C3"/>
    <w:rsid w:val="00EB68CF"/>
    <w:rsid w:val="00ED170C"/>
    <w:rsid w:val="00F019BE"/>
    <w:rsid w:val="00F10ACF"/>
    <w:rsid w:val="00F400D6"/>
    <w:rsid w:val="00F7670D"/>
    <w:rsid w:val="00F919FA"/>
    <w:rsid w:val="00F92FD6"/>
    <w:rsid w:val="00FF0DB8"/>
    <w:rsid w:val="00FF766E"/>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8C5"/>
  <w15:docId w15:val="{60851AB0-9554-4F20-AF63-709F24DD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402"/>
    <w:pPr>
      <w:spacing w:after="0" w:line="240" w:lineRule="auto"/>
    </w:pPr>
    <w:rPr>
      <w:rFonts w:ascii="Arial" w:eastAsia="Times New Roman" w:hAnsi="Arial" w:cs="Times New Roman"/>
      <w:b/>
      <w:kern w:val="0"/>
      <w:sz w:val="24"/>
      <w:szCs w:val="24"/>
      <w14:ligatures w14:val="none"/>
    </w:rPr>
  </w:style>
  <w:style w:type="paragraph" w:styleId="Virsraksts1">
    <w:name w:val="heading 1"/>
    <w:basedOn w:val="Parasts"/>
    <w:next w:val="Parasts"/>
    <w:link w:val="Virsraksts1Rakstz"/>
    <w:uiPriority w:val="9"/>
    <w:qFormat/>
    <w:rsid w:val="00F919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9562BA"/>
    <w:pPr>
      <w:keepNext/>
      <w:keepLines/>
      <w:spacing w:before="40" w:line="360" w:lineRule="auto"/>
      <w:ind w:firstLine="720"/>
      <w:jc w:val="both"/>
      <w:outlineLvl w:val="1"/>
    </w:pPr>
    <w:rPr>
      <w:rFonts w:asciiTheme="majorHAnsi" w:eastAsiaTheme="majorEastAsia" w:hAnsiTheme="majorHAnsi" w:cstheme="majorBidi"/>
      <w:b w:val="0"/>
      <w:color w:val="2F5496" w:themeColor="accent1" w:themeShade="BF"/>
      <w:sz w:val="26"/>
      <w:szCs w:val="26"/>
    </w:rPr>
  </w:style>
  <w:style w:type="paragraph" w:styleId="Virsraksts3">
    <w:name w:val="heading 3"/>
    <w:basedOn w:val="Parasts"/>
    <w:next w:val="Parasts"/>
    <w:link w:val="Virsraksts3Rakstz"/>
    <w:uiPriority w:val="9"/>
    <w:unhideWhenUsed/>
    <w:qFormat/>
    <w:rsid w:val="009562BA"/>
    <w:pPr>
      <w:keepNext/>
      <w:spacing w:after="200" w:line="360" w:lineRule="auto"/>
      <w:ind w:firstLine="720"/>
      <w:jc w:val="center"/>
      <w:outlineLvl w:val="2"/>
    </w:pPr>
    <w:rPr>
      <w:rFonts w:ascii="Times New Roman" w:eastAsiaTheme="minorHAnsi" w:hAnsi="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736F97"/>
    <w:rPr>
      <w:color w:val="0000FF"/>
      <w:u w:val="single"/>
    </w:rPr>
  </w:style>
  <w:style w:type="paragraph" w:styleId="Pamatteksts">
    <w:name w:val="Body Text"/>
    <w:basedOn w:val="Parasts"/>
    <w:link w:val="PamattekstsRakstz"/>
    <w:semiHidden/>
    <w:rsid w:val="00736F97"/>
    <w:pPr>
      <w:spacing w:after="120"/>
    </w:pPr>
  </w:style>
  <w:style w:type="character" w:customStyle="1" w:styleId="PamattekstsRakstz">
    <w:name w:val="Pamatteksts Rakstz."/>
    <w:basedOn w:val="Noklusjumarindkopasfonts"/>
    <w:link w:val="Pamatteksts"/>
    <w:semiHidden/>
    <w:rsid w:val="00736F97"/>
    <w:rPr>
      <w:rFonts w:ascii="Arial" w:eastAsia="Times New Roman" w:hAnsi="Arial" w:cs="Times New Roman"/>
      <w:b/>
      <w:kern w:val="0"/>
      <w:sz w:val="24"/>
      <w:szCs w:val="24"/>
      <w14:ligatures w14:val="none"/>
    </w:rPr>
  </w:style>
  <w:style w:type="paragraph" w:styleId="Kjene">
    <w:name w:val="footer"/>
    <w:basedOn w:val="Parasts"/>
    <w:link w:val="KjeneRakstz"/>
    <w:rsid w:val="00736F97"/>
    <w:pPr>
      <w:tabs>
        <w:tab w:val="center" w:pos="4153"/>
        <w:tab w:val="right" w:pos="8306"/>
      </w:tabs>
    </w:pPr>
    <w:rPr>
      <w:lang w:val="x-none"/>
    </w:rPr>
  </w:style>
  <w:style w:type="character" w:customStyle="1" w:styleId="KjeneRakstz">
    <w:name w:val="Kājene Rakstz."/>
    <w:basedOn w:val="Noklusjumarindkopasfonts"/>
    <w:link w:val="Kjene"/>
    <w:rsid w:val="00736F97"/>
    <w:rPr>
      <w:rFonts w:ascii="Arial" w:eastAsia="Times New Roman" w:hAnsi="Arial" w:cs="Times New Roman"/>
      <w:b/>
      <w:kern w:val="0"/>
      <w:sz w:val="24"/>
      <w:szCs w:val="24"/>
      <w:lang w:val="x-none"/>
      <w14:ligatures w14:val="none"/>
    </w:rPr>
  </w:style>
  <w:style w:type="character" w:styleId="Lappusesnumurs">
    <w:name w:val="page number"/>
    <w:basedOn w:val="Noklusjumarindkopasfonts"/>
    <w:rsid w:val="00736F97"/>
  </w:style>
  <w:style w:type="paragraph" w:styleId="Sarakstarindkopa">
    <w:name w:val="List Paragraph"/>
    <w:basedOn w:val="Parasts"/>
    <w:link w:val="SarakstarindkopaRakstz"/>
    <w:uiPriority w:val="34"/>
    <w:qFormat/>
    <w:rsid w:val="00736F97"/>
    <w:pPr>
      <w:spacing w:after="160" w:line="259" w:lineRule="auto"/>
      <w:ind w:left="720"/>
      <w:contextualSpacing/>
    </w:pPr>
    <w:rPr>
      <w:rFonts w:asciiTheme="minorHAnsi" w:eastAsiaTheme="minorHAnsi" w:hAnsiTheme="minorHAnsi" w:cstheme="minorBidi"/>
      <w:b w:val="0"/>
      <w:sz w:val="22"/>
      <w:szCs w:val="22"/>
    </w:rPr>
  </w:style>
  <w:style w:type="character" w:customStyle="1" w:styleId="SarakstarindkopaRakstz">
    <w:name w:val="Saraksta rindkopa Rakstz."/>
    <w:link w:val="Sarakstarindkopa"/>
    <w:uiPriority w:val="34"/>
    <w:locked/>
    <w:rsid w:val="00736F97"/>
    <w:rPr>
      <w:kern w:val="0"/>
      <w14:ligatures w14:val="none"/>
    </w:rPr>
  </w:style>
  <w:style w:type="paragraph" w:styleId="Pamatteksts3">
    <w:name w:val="Body Text 3"/>
    <w:basedOn w:val="Parasts"/>
    <w:link w:val="Pamatteksts3Rakstz"/>
    <w:uiPriority w:val="99"/>
    <w:unhideWhenUsed/>
    <w:rsid w:val="00736F97"/>
    <w:pPr>
      <w:spacing w:after="120"/>
    </w:pPr>
    <w:rPr>
      <w:sz w:val="16"/>
      <w:szCs w:val="16"/>
    </w:rPr>
  </w:style>
  <w:style w:type="character" w:customStyle="1" w:styleId="Pamatteksts3Rakstz">
    <w:name w:val="Pamatteksts 3 Rakstz."/>
    <w:basedOn w:val="Noklusjumarindkopasfonts"/>
    <w:link w:val="Pamatteksts3"/>
    <w:uiPriority w:val="99"/>
    <w:rsid w:val="00736F97"/>
    <w:rPr>
      <w:rFonts w:ascii="Arial" w:eastAsia="Times New Roman" w:hAnsi="Arial" w:cs="Times New Roman"/>
      <w:b/>
      <w:kern w:val="0"/>
      <w:sz w:val="16"/>
      <w:szCs w:val="16"/>
      <w14:ligatures w14:val="none"/>
    </w:rPr>
  </w:style>
  <w:style w:type="paragraph" w:styleId="Tekstabloks">
    <w:name w:val="Block Text"/>
    <w:basedOn w:val="Parasts"/>
    <w:uiPriority w:val="99"/>
    <w:semiHidden/>
    <w:unhideWhenUsed/>
    <w:rsid w:val="00736F97"/>
    <w:pPr>
      <w:ind w:left="37" w:right="167"/>
    </w:pPr>
    <w:rPr>
      <w:rFonts w:ascii="Times New Roman" w:eastAsiaTheme="minorEastAsia" w:hAnsi="Times New Roman"/>
      <w:b w:val="0"/>
      <w:bCs/>
      <w:color w:val="000000"/>
    </w:rPr>
  </w:style>
  <w:style w:type="paragraph" w:customStyle="1" w:styleId="Style1">
    <w:name w:val="Style1"/>
    <w:basedOn w:val="Parasts"/>
    <w:rsid w:val="00736F97"/>
    <w:pPr>
      <w:spacing w:line="360" w:lineRule="auto"/>
    </w:pPr>
    <w:rPr>
      <w:rFonts w:ascii="BaltTimes" w:hAnsi="BaltTimes"/>
      <w:b w:val="0"/>
      <w:szCs w:val="20"/>
      <w:lang w:val="en-US"/>
    </w:rPr>
  </w:style>
  <w:style w:type="character" w:customStyle="1" w:styleId="Heading1">
    <w:name w:val="Heading #1_"/>
    <w:link w:val="Heading10"/>
    <w:locked/>
    <w:rsid w:val="00736F97"/>
    <w:rPr>
      <w:shd w:val="clear" w:color="auto" w:fill="FFFFFF"/>
    </w:rPr>
  </w:style>
  <w:style w:type="paragraph" w:customStyle="1" w:styleId="Heading10">
    <w:name w:val="Heading #1"/>
    <w:basedOn w:val="Parasts"/>
    <w:link w:val="Heading1"/>
    <w:rsid w:val="00736F97"/>
    <w:pPr>
      <w:shd w:val="clear" w:color="auto" w:fill="FFFFFF"/>
      <w:spacing w:after="300" w:line="0" w:lineRule="atLeast"/>
      <w:outlineLvl w:val="0"/>
    </w:pPr>
    <w:rPr>
      <w:rFonts w:asciiTheme="minorHAnsi" w:eastAsiaTheme="minorHAnsi" w:hAnsiTheme="minorHAnsi" w:cstheme="minorBidi"/>
      <w:b w:val="0"/>
      <w:kern w:val="2"/>
      <w:sz w:val="22"/>
      <w:szCs w:val="22"/>
      <w14:ligatures w14:val="standardContextual"/>
    </w:rPr>
  </w:style>
  <w:style w:type="paragraph" w:customStyle="1" w:styleId="Normal11pt">
    <w:name w:val="Normal + 11 pt"/>
    <w:aliases w:val="Black,Condensed by  0,4 pt + Not Bold,..."/>
    <w:basedOn w:val="Nosaukums"/>
    <w:rsid w:val="00736F97"/>
    <w:pPr>
      <w:spacing w:after="200" w:line="276" w:lineRule="auto"/>
      <w:contextualSpacing w:val="0"/>
      <w:jc w:val="center"/>
    </w:pPr>
    <w:rPr>
      <w:rFonts w:ascii="Calibri" w:eastAsia="Calibri" w:hAnsi="Calibri" w:cs="Times New Roman"/>
      <w:bCs/>
      <w:caps/>
      <w:color w:val="44546A" w:themeColor="text2"/>
      <w:spacing w:val="0"/>
      <w:kern w:val="0"/>
      <w:sz w:val="22"/>
      <w:szCs w:val="22"/>
    </w:rPr>
  </w:style>
  <w:style w:type="character" w:customStyle="1" w:styleId="Noklusjumarindkopasfonts1">
    <w:name w:val="Noklusējuma rindkopas fonts1"/>
    <w:rsid w:val="00736F97"/>
  </w:style>
  <w:style w:type="character" w:styleId="Izteiksmgs">
    <w:name w:val="Strong"/>
    <w:basedOn w:val="Noklusjumarindkopasfonts"/>
    <w:uiPriority w:val="22"/>
    <w:qFormat/>
    <w:rsid w:val="00736F97"/>
    <w:rPr>
      <w:b/>
      <w:bCs/>
    </w:rPr>
  </w:style>
  <w:style w:type="paragraph" w:styleId="Nosaukums">
    <w:name w:val="Title"/>
    <w:basedOn w:val="Parasts"/>
    <w:next w:val="Parasts"/>
    <w:link w:val="NosaukumsRakstz"/>
    <w:qFormat/>
    <w:rsid w:val="00736F97"/>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qFormat/>
    <w:rsid w:val="00736F97"/>
    <w:rPr>
      <w:rFonts w:asciiTheme="majorHAnsi" w:eastAsiaTheme="majorEastAsia" w:hAnsiTheme="majorHAnsi" w:cstheme="majorBidi"/>
      <w:b/>
      <w:spacing w:val="-10"/>
      <w:kern w:val="28"/>
      <w:sz w:val="56"/>
      <w:szCs w:val="56"/>
      <w14:ligatures w14:val="none"/>
    </w:rPr>
  </w:style>
  <w:style w:type="table" w:styleId="Reatabula">
    <w:name w:val="Table Grid"/>
    <w:basedOn w:val="Parastatabula"/>
    <w:uiPriority w:val="39"/>
    <w:rsid w:val="00CC42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rsid w:val="00CC422F"/>
    <w:pPr>
      <w:numPr>
        <w:numId w:val="2"/>
      </w:numPr>
      <w:jc w:val="both"/>
    </w:pPr>
    <w:rPr>
      <w:rFonts w:ascii="Times New Roman" w:hAnsi="Times New Roman"/>
      <w:i/>
      <w:color w:val="000000"/>
      <w:sz w:val="20"/>
      <w:szCs w:val="20"/>
      <w:lang w:eastAsia="lv-LV" w:bidi="lo-LA"/>
    </w:rPr>
  </w:style>
  <w:style w:type="paragraph" w:customStyle="1" w:styleId="Stils2">
    <w:name w:val="Stils2"/>
    <w:basedOn w:val="Parasts"/>
    <w:rsid w:val="00CC422F"/>
    <w:pPr>
      <w:numPr>
        <w:ilvl w:val="1"/>
        <w:numId w:val="2"/>
      </w:numPr>
      <w:jc w:val="both"/>
    </w:pPr>
    <w:rPr>
      <w:rFonts w:ascii="Times New Roman" w:hAnsi="Times New Roman"/>
      <w:b w:val="0"/>
      <w:color w:val="000000"/>
      <w:sz w:val="20"/>
      <w:szCs w:val="20"/>
      <w:lang w:eastAsia="lv-LV" w:bidi="lo-LA"/>
    </w:rPr>
  </w:style>
  <w:style w:type="paragraph" w:customStyle="1" w:styleId="Stils3">
    <w:name w:val="Stils3"/>
    <w:basedOn w:val="Parasts"/>
    <w:rsid w:val="00CC422F"/>
    <w:pPr>
      <w:numPr>
        <w:ilvl w:val="2"/>
        <w:numId w:val="2"/>
      </w:numPr>
      <w:jc w:val="both"/>
    </w:pPr>
    <w:rPr>
      <w:rFonts w:ascii="Times New Roman" w:hAnsi="Times New Roman"/>
      <w:b w:val="0"/>
      <w:sz w:val="20"/>
      <w:szCs w:val="20"/>
      <w:lang w:eastAsia="lv-LV" w:bidi="lo-LA"/>
    </w:rPr>
  </w:style>
  <w:style w:type="paragraph" w:customStyle="1" w:styleId="Stils4">
    <w:name w:val="Stils4"/>
    <w:basedOn w:val="Parasts"/>
    <w:rsid w:val="00CC422F"/>
    <w:pPr>
      <w:numPr>
        <w:ilvl w:val="3"/>
        <w:numId w:val="2"/>
      </w:numPr>
      <w:jc w:val="both"/>
    </w:pPr>
    <w:rPr>
      <w:rFonts w:ascii="Times New Roman" w:hAnsi="Times New Roman"/>
      <w:b w:val="0"/>
      <w:sz w:val="20"/>
      <w:szCs w:val="20"/>
      <w:lang w:eastAsia="lv-LV" w:bidi="lo-LA"/>
    </w:rPr>
  </w:style>
  <w:style w:type="paragraph" w:styleId="Pamatteksts2">
    <w:name w:val="Body Text 2"/>
    <w:basedOn w:val="Parasts"/>
    <w:link w:val="Pamatteksts2Rakstz"/>
    <w:uiPriority w:val="99"/>
    <w:unhideWhenUsed/>
    <w:rsid w:val="00E055B3"/>
    <w:pPr>
      <w:spacing w:after="120" w:line="480" w:lineRule="auto"/>
    </w:pPr>
  </w:style>
  <w:style w:type="character" w:customStyle="1" w:styleId="Pamatteksts2Rakstz">
    <w:name w:val="Pamatteksts 2 Rakstz."/>
    <w:basedOn w:val="Noklusjumarindkopasfonts"/>
    <w:link w:val="Pamatteksts2"/>
    <w:uiPriority w:val="99"/>
    <w:rsid w:val="00E055B3"/>
    <w:rPr>
      <w:rFonts w:ascii="Arial" w:eastAsia="Times New Roman" w:hAnsi="Arial" w:cs="Times New Roman"/>
      <w:b/>
      <w:kern w:val="0"/>
      <w:sz w:val="24"/>
      <w:szCs w:val="24"/>
      <w14:ligatures w14:val="none"/>
    </w:rPr>
  </w:style>
  <w:style w:type="character" w:styleId="Komentraatsauce">
    <w:name w:val="annotation reference"/>
    <w:basedOn w:val="Noklusjumarindkopasfonts"/>
    <w:uiPriority w:val="99"/>
    <w:semiHidden/>
    <w:unhideWhenUsed/>
    <w:rsid w:val="00F10ACF"/>
    <w:rPr>
      <w:sz w:val="16"/>
      <w:szCs w:val="16"/>
    </w:rPr>
  </w:style>
  <w:style w:type="paragraph" w:styleId="Komentrateksts">
    <w:name w:val="annotation text"/>
    <w:basedOn w:val="Parasts"/>
    <w:link w:val="KomentratekstsRakstz"/>
    <w:uiPriority w:val="99"/>
    <w:semiHidden/>
    <w:unhideWhenUsed/>
    <w:rsid w:val="00F10ACF"/>
    <w:rPr>
      <w:sz w:val="20"/>
      <w:szCs w:val="20"/>
    </w:rPr>
  </w:style>
  <w:style w:type="character" w:customStyle="1" w:styleId="KomentratekstsRakstz">
    <w:name w:val="Komentāra teksts Rakstz."/>
    <w:basedOn w:val="Noklusjumarindkopasfonts"/>
    <w:link w:val="Komentrateksts"/>
    <w:uiPriority w:val="99"/>
    <w:semiHidden/>
    <w:rsid w:val="00F10ACF"/>
    <w:rPr>
      <w:rFonts w:ascii="Arial" w:eastAsia="Times New Roman" w:hAnsi="Arial" w:cs="Times New Roman"/>
      <w:b/>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10ACF"/>
    <w:rPr>
      <w:bCs/>
    </w:rPr>
  </w:style>
  <w:style w:type="character" w:customStyle="1" w:styleId="KomentratmaRakstz">
    <w:name w:val="Komentāra tēma Rakstz."/>
    <w:basedOn w:val="KomentratekstsRakstz"/>
    <w:link w:val="Komentratma"/>
    <w:uiPriority w:val="99"/>
    <w:semiHidden/>
    <w:rsid w:val="00F10ACF"/>
    <w:rPr>
      <w:rFonts w:ascii="Arial" w:eastAsia="Times New Roman" w:hAnsi="Arial" w:cs="Times New Roman"/>
      <w:b/>
      <w:bCs/>
      <w:kern w:val="0"/>
      <w:sz w:val="20"/>
      <w:szCs w:val="20"/>
      <w14:ligatures w14:val="none"/>
    </w:rPr>
  </w:style>
  <w:style w:type="paragraph" w:styleId="Pamattekstsaratkpi">
    <w:name w:val="Body Text Indent"/>
    <w:basedOn w:val="Parasts"/>
    <w:link w:val="PamattekstsaratkpiRakstz"/>
    <w:uiPriority w:val="99"/>
    <w:semiHidden/>
    <w:unhideWhenUsed/>
    <w:rsid w:val="009562BA"/>
    <w:pPr>
      <w:spacing w:after="120"/>
      <w:ind w:left="283"/>
    </w:pPr>
  </w:style>
  <w:style w:type="character" w:customStyle="1" w:styleId="PamattekstsaratkpiRakstz">
    <w:name w:val="Pamatteksts ar atkāpi Rakstz."/>
    <w:basedOn w:val="Noklusjumarindkopasfonts"/>
    <w:link w:val="Pamattekstsaratkpi"/>
    <w:uiPriority w:val="99"/>
    <w:semiHidden/>
    <w:rsid w:val="009562BA"/>
    <w:rPr>
      <w:rFonts w:ascii="Arial" w:eastAsia="Times New Roman" w:hAnsi="Arial" w:cs="Times New Roman"/>
      <w:b/>
      <w:kern w:val="0"/>
      <w:sz w:val="24"/>
      <w:szCs w:val="24"/>
      <w14:ligatures w14:val="none"/>
    </w:rPr>
  </w:style>
  <w:style w:type="character" w:customStyle="1" w:styleId="Virsraksts2Rakstz">
    <w:name w:val="Virsraksts 2 Rakstz."/>
    <w:basedOn w:val="Noklusjumarindkopasfonts"/>
    <w:link w:val="Virsraksts2"/>
    <w:uiPriority w:val="9"/>
    <w:semiHidden/>
    <w:rsid w:val="009562BA"/>
    <w:rPr>
      <w:rFonts w:asciiTheme="majorHAnsi" w:eastAsiaTheme="majorEastAsia" w:hAnsiTheme="majorHAnsi" w:cstheme="majorBidi"/>
      <w:color w:val="2F5496" w:themeColor="accent1" w:themeShade="BF"/>
      <w:kern w:val="0"/>
      <w:sz w:val="26"/>
      <w:szCs w:val="26"/>
      <w14:ligatures w14:val="none"/>
    </w:rPr>
  </w:style>
  <w:style w:type="character" w:customStyle="1" w:styleId="Virsraksts3Rakstz">
    <w:name w:val="Virsraksts 3 Rakstz."/>
    <w:basedOn w:val="Noklusjumarindkopasfonts"/>
    <w:link w:val="Virsraksts3"/>
    <w:uiPriority w:val="9"/>
    <w:rsid w:val="009562BA"/>
    <w:rPr>
      <w:rFonts w:ascii="Times New Roman" w:hAnsi="Times New Roman" w:cs="Times New Roman"/>
      <w:b/>
      <w:kern w:val="0"/>
      <w:sz w:val="24"/>
      <w:szCs w:val="24"/>
      <w14:ligatures w14:val="none"/>
    </w:rPr>
  </w:style>
  <w:style w:type="paragraph" w:styleId="Bezatstarpm">
    <w:name w:val="No Spacing"/>
    <w:uiPriority w:val="1"/>
    <w:qFormat/>
    <w:rsid w:val="009562BA"/>
    <w:pPr>
      <w:spacing w:after="0" w:line="240" w:lineRule="auto"/>
      <w:jc w:val="both"/>
    </w:pPr>
    <w:rPr>
      <w:rFonts w:ascii="Times New Roman" w:hAnsi="Times New Roman"/>
      <w:kern w:val="0"/>
      <w:sz w:val="24"/>
      <w14:ligatures w14:val="none"/>
    </w:rPr>
  </w:style>
  <w:style w:type="paragraph" w:styleId="Vresteksts">
    <w:name w:val="footnote text"/>
    <w:aliases w:val=" Rakstz. Rakstz.,Footnote Text Char2 Char,Footnote Text Char1 Char2 Char,Footnote Text Char Char Char Char,Footnote Text Char1 Char Char Char Char,Footnote Text Char Char Char Char Char Char,Rakstz. Rakstz.,Footnote,Fußnote"/>
    <w:basedOn w:val="Parasts"/>
    <w:link w:val="VrestekstsRakstz"/>
    <w:uiPriority w:val="99"/>
    <w:unhideWhenUsed/>
    <w:qFormat/>
    <w:rsid w:val="009562BA"/>
    <w:pPr>
      <w:ind w:firstLine="720"/>
      <w:jc w:val="both"/>
    </w:pPr>
    <w:rPr>
      <w:rFonts w:ascii="Times New Roman" w:eastAsiaTheme="minorHAnsi" w:hAnsi="Times New Roman" w:cstheme="minorBidi"/>
      <w:b w:val="0"/>
      <w:sz w:val="20"/>
      <w:szCs w:val="20"/>
    </w:rPr>
  </w:style>
  <w:style w:type="character" w:customStyle="1" w:styleId="VrestekstsRakstz">
    <w:name w:val="Vēres teksts Rakstz."/>
    <w:aliases w:val=" Rakstz. Rakstz. Rakstz.,Footnote Text Char2 Char Rakstz.,Footnote Text Char1 Char2 Char Rakstz.,Footnote Text Char Char Char Char Rakstz.,Footnote Text Char1 Char Char Char Char Rakstz.,Rakstz. Rakstz. Rakstz.,Footnote Rakstz."/>
    <w:basedOn w:val="Noklusjumarindkopasfonts"/>
    <w:link w:val="Vresteksts"/>
    <w:uiPriority w:val="99"/>
    <w:qFormat/>
    <w:rsid w:val="009562BA"/>
    <w:rPr>
      <w:rFonts w:ascii="Times New Roman" w:hAnsi="Times New Roman"/>
      <w:kern w:val="0"/>
      <w:sz w:val="20"/>
      <w:szCs w:val="20"/>
      <w14:ligatures w14:val="none"/>
    </w:rPr>
  </w:style>
  <w:style w:type="character" w:styleId="Vresatsauce">
    <w:name w:val="footnote reference"/>
    <w:aliases w:val="Footnote symbol"/>
    <w:basedOn w:val="Noklusjumarindkopasfonts"/>
    <w:uiPriority w:val="99"/>
    <w:unhideWhenUsed/>
    <w:qFormat/>
    <w:rsid w:val="009562BA"/>
    <w:rPr>
      <w:vertAlign w:val="superscript"/>
    </w:rPr>
  </w:style>
  <w:style w:type="paragraph" w:styleId="Apakvirsraksts">
    <w:name w:val="Subtitle"/>
    <w:basedOn w:val="Parasts"/>
    <w:next w:val="Parasts"/>
    <w:link w:val="ApakvirsrakstsRakstz"/>
    <w:uiPriority w:val="11"/>
    <w:qFormat/>
    <w:rsid w:val="009562BA"/>
    <w:pPr>
      <w:spacing w:after="200" w:line="360" w:lineRule="auto"/>
      <w:ind w:firstLine="720"/>
      <w:jc w:val="center"/>
    </w:pPr>
    <w:rPr>
      <w:rFonts w:ascii="Times New Roman" w:eastAsiaTheme="minorHAnsi" w:hAnsi="Times New Roman" w:cstheme="minorBidi"/>
      <w:bCs/>
      <w:szCs w:val="22"/>
    </w:rPr>
  </w:style>
  <w:style w:type="character" w:customStyle="1" w:styleId="ApakvirsrakstsRakstz">
    <w:name w:val="Apakšvirsraksts Rakstz."/>
    <w:basedOn w:val="Noklusjumarindkopasfonts"/>
    <w:link w:val="Apakvirsraksts"/>
    <w:uiPriority w:val="11"/>
    <w:rsid w:val="009562BA"/>
    <w:rPr>
      <w:rFonts w:ascii="Times New Roman" w:hAnsi="Times New Roman"/>
      <w:b/>
      <w:bCs/>
      <w:kern w:val="0"/>
      <w:sz w:val="24"/>
      <w14:ligatures w14:val="none"/>
    </w:rPr>
  </w:style>
  <w:style w:type="character" w:customStyle="1" w:styleId="Virsraksts1Rakstz">
    <w:name w:val="Virsraksts 1 Rakstz."/>
    <w:basedOn w:val="Noklusjumarindkopasfonts"/>
    <w:link w:val="Virsraksts1"/>
    <w:uiPriority w:val="9"/>
    <w:rsid w:val="00F919FA"/>
    <w:rPr>
      <w:rFonts w:asciiTheme="majorHAnsi" w:eastAsiaTheme="majorEastAsia" w:hAnsiTheme="majorHAnsi" w:cstheme="majorBidi"/>
      <w:b/>
      <w:color w:val="2F5496" w:themeColor="accent1" w:themeShade="BF"/>
      <w:kern w:val="0"/>
      <w:sz w:val="32"/>
      <w:szCs w:val="32"/>
      <w14:ligatures w14:val="none"/>
    </w:rPr>
  </w:style>
  <w:style w:type="paragraph" w:customStyle="1" w:styleId="Default">
    <w:name w:val="Default"/>
    <w:uiPriority w:val="99"/>
    <w:rsid w:val="00F919F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834C90"/>
    <w:rPr>
      <w:color w:val="605E5C"/>
      <w:shd w:val="clear" w:color="auto" w:fill="E1DFDD"/>
    </w:rPr>
  </w:style>
  <w:style w:type="paragraph" w:styleId="Balonteksts">
    <w:name w:val="Balloon Text"/>
    <w:basedOn w:val="Parasts"/>
    <w:link w:val="BalontekstsRakstz"/>
    <w:uiPriority w:val="99"/>
    <w:semiHidden/>
    <w:unhideWhenUsed/>
    <w:rsid w:val="008E38E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38E9"/>
    <w:rPr>
      <w:rFonts w:ascii="Tahoma" w:eastAsia="Times New Roman" w:hAnsi="Tahoma" w:cs="Tahoma"/>
      <w:b/>
      <w:kern w:val="0"/>
      <w:sz w:val="16"/>
      <w:szCs w:val="16"/>
      <w14:ligatures w14:val="none"/>
    </w:rPr>
  </w:style>
  <w:style w:type="character" w:styleId="Neatrisintapieminana">
    <w:name w:val="Unresolved Mention"/>
    <w:basedOn w:val="Noklusjumarindkopasfonts"/>
    <w:uiPriority w:val="99"/>
    <w:semiHidden/>
    <w:unhideWhenUsed/>
    <w:rsid w:val="00E56B7F"/>
    <w:rPr>
      <w:color w:val="605E5C"/>
      <w:shd w:val="clear" w:color="auto" w:fill="E1DFDD"/>
    </w:rPr>
  </w:style>
  <w:style w:type="paragraph" w:styleId="Galvene">
    <w:name w:val="header"/>
    <w:basedOn w:val="Parasts"/>
    <w:link w:val="GalveneRakstz"/>
    <w:uiPriority w:val="99"/>
    <w:unhideWhenUsed/>
    <w:rsid w:val="00F019BE"/>
    <w:pPr>
      <w:tabs>
        <w:tab w:val="center" w:pos="4153"/>
        <w:tab w:val="right" w:pos="8306"/>
      </w:tabs>
    </w:pPr>
    <w:rPr>
      <w:rFonts w:asciiTheme="minorHAnsi" w:eastAsiaTheme="minorHAnsi" w:hAnsiTheme="minorHAnsi" w:cstheme="minorBidi"/>
      <w:b w:val="0"/>
      <w:sz w:val="22"/>
      <w:szCs w:val="22"/>
    </w:rPr>
  </w:style>
  <w:style w:type="character" w:customStyle="1" w:styleId="GalveneRakstz">
    <w:name w:val="Galvene Rakstz."/>
    <w:basedOn w:val="Noklusjumarindkopasfonts"/>
    <w:link w:val="Galvene"/>
    <w:uiPriority w:val="99"/>
    <w:rsid w:val="00F019BE"/>
    <w:rPr>
      <w:kern w:val="0"/>
      <w14:ligatures w14:val="none"/>
    </w:rPr>
  </w:style>
  <w:style w:type="paragraph" w:styleId="Parakstszemobjekta">
    <w:name w:val="caption"/>
    <w:basedOn w:val="Parasts"/>
    <w:next w:val="Parasts"/>
    <w:uiPriority w:val="35"/>
    <w:unhideWhenUsed/>
    <w:qFormat/>
    <w:rsid w:val="00F019BE"/>
    <w:pPr>
      <w:jc w:val="right"/>
      <w:outlineLvl w:val="0"/>
    </w:pPr>
    <w:rPr>
      <w:rFonts w:ascii="Times New Roman" w:hAnsi="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eskoks.lv" TargetMode="Externa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seceskok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eskoks.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E338B-2BA0-48F2-8F4C-B0421CAF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7538</Words>
  <Characters>42970</Characters>
  <Application>Microsoft Office Word</Application>
  <DocSecurity>0</DocSecurity>
  <Lines>358</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Seces Koks</cp:lastModifiedBy>
  <cp:revision>30</cp:revision>
  <dcterms:created xsi:type="dcterms:W3CDTF">2024-06-10T11:45:00Z</dcterms:created>
  <dcterms:modified xsi:type="dcterms:W3CDTF">2024-06-20T07:27:00Z</dcterms:modified>
</cp:coreProperties>
</file>